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51BD" w14:textId="36BC716D" w:rsidR="00FE626D" w:rsidRPr="00400EE8" w:rsidRDefault="000437D4" w:rsidP="00400EE8">
      <w:pPr>
        <w:jc w:val="both"/>
        <w:rPr>
          <w:rFonts w:ascii="Times New Roman" w:hAnsi="Times New Roman" w:cs="Times New Roman"/>
          <w:b/>
          <w:bCs/>
          <w:sz w:val="24"/>
          <w:szCs w:val="24"/>
        </w:rPr>
      </w:pPr>
      <w:r w:rsidRPr="00400EE8">
        <w:rPr>
          <w:rFonts w:ascii="Times New Roman" w:hAnsi="Times New Roman" w:cs="Times New Roman"/>
          <w:b/>
          <w:bCs/>
          <w:sz w:val="24"/>
          <w:szCs w:val="24"/>
        </w:rPr>
        <w:t xml:space="preserve">Kaasav eelarve </w:t>
      </w:r>
      <w:r w:rsidR="00400EE8" w:rsidRPr="00400EE8">
        <w:rPr>
          <w:rFonts w:ascii="Times New Roman" w:hAnsi="Times New Roman" w:cs="Times New Roman"/>
          <w:b/>
          <w:bCs/>
          <w:sz w:val="24"/>
          <w:szCs w:val="24"/>
        </w:rPr>
        <w:t>2024</w:t>
      </w:r>
    </w:p>
    <w:p w14:paraId="43ED5F0D" w14:textId="3FE92299" w:rsidR="000437D4" w:rsidRPr="00400EE8" w:rsidRDefault="000437D4" w:rsidP="00400EE8">
      <w:pPr>
        <w:jc w:val="both"/>
        <w:rPr>
          <w:rFonts w:ascii="Times New Roman" w:hAnsi="Times New Roman" w:cs="Times New Roman"/>
          <w:sz w:val="24"/>
          <w:szCs w:val="24"/>
        </w:rPr>
      </w:pPr>
      <w:r w:rsidRPr="00400EE8">
        <w:rPr>
          <w:rFonts w:ascii="Times New Roman" w:hAnsi="Times New Roman" w:cs="Times New Roman"/>
          <w:sz w:val="24"/>
          <w:szCs w:val="24"/>
        </w:rPr>
        <w:t xml:space="preserve">21. oktoobril lõppes hääletamine Türi valla kaasava eelarve projektide toetuseks ja 25. oktoober kogunes kaasava eelarve ajutine komisjon, et e- ja paberhääled kokku lugeda. Kokku oli kehtivaid hääli 635, mis on mõnevõrra väiksem kui eelmisel aastal. Kõige rohkem hääli kogus projekt „Kädva külamajale </w:t>
      </w:r>
      <w:proofErr w:type="spellStart"/>
      <w:r w:rsidRPr="00400EE8">
        <w:rPr>
          <w:rFonts w:ascii="Times New Roman" w:hAnsi="Times New Roman" w:cs="Times New Roman"/>
          <w:sz w:val="24"/>
          <w:szCs w:val="24"/>
        </w:rPr>
        <w:t>mitmeotstarbelise</w:t>
      </w:r>
      <w:proofErr w:type="spellEnd"/>
      <w:r w:rsidRPr="00400EE8">
        <w:rPr>
          <w:rFonts w:ascii="Times New Roman" w:hAnsi="Times New Roman" w:cs="Times New Roman"/>
          <w:sz w:val="24"/>
          <w:szCs w:val="24"/>
        </w:rPr>
        <w:t xml:space="preserve"> väliauditooriumi ehitamine“, mis sai kokku 154 häält (</w:t>
      </w:r>
      <w:proofErr w:type="spellStart"/>
      <w:r w:rsidRPr="00400EE8">
        <w:rPr>
          <w:rFonts w:ascii="Times New Roman" w:hAnsi="Times New Roman" w:cs="Times New Roman"/>
          <w:sz w:val="24"/>
          <w:szCs w:val="24"/>
        </w:rPr>
        <w:t>e-hääli</w:t>
      </w:r>
      <w:proofErr w:type="spellEnd"/>
      <w:r w:rsidRPr="00400EE8">
        <w:rPr>
          <w:rFonts w:ascii="Times New Roman" w:hAnsi="Times New Roman" w:cs="Times New Roman"/>
          <w:sz w:val="24"/>
          <w:szCs w:val="24"/>
        </w:rPr>
        <w:t xml:space="preserve"> 88 ja paberhääli 66). Teisele kohale tõusis projekt „Retla-Kabala kooli Oisu õppehoone staadioni ja korvpalliplatsi uuendamine“, mis kogus 150 häält (</w:t>
      </w:r>
      <w:proofErr w:type="spellStart"/>
      <w:r w:rsidRPr="00400EE8">
        <w:rPr>
          <w:rFonts w:ascii="Times New Roman" w:hAnsi="Times New Roman" w:cs="Times New Roman"/>
          <w:sz w:val="24"/>
          <w:szCs w:val="24"/>
        </w:rPr>
        <w:t>e-hääli</w:t>
      </w:r>
      <w:proofErr w:type="spellEnd"/>
      <w:r w:rsidRPr="00400EE8">
        <w:rPr>
          <w:rFonts w:ascii="Times New Roman" w:hAnsi="Times New Roman" w:cs="Times New Roman"/>
          <w:sz w:val="24"/>
          <w:szCs w:val="24"/>
        </w:rPr>
        <w:t xml:space="preserve"> 52 ja  paberhääli 98).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7"/>
        <w:gridCol w:w="1267"/>
        <w:gridCol w:w="1127"/>
        <w:gridCol w:w="1427"/>
        <w:gridCol w:w="836"/>
      </w:tblGrid>
      <w:tr w:rsidR="00400EE8" w:rsidRPr="00400EE8" w14:paraId="6E16D95B" w14:textId="77777777" w:rsidTr="00400EE8">
        <w:trPr>
          <w:trHeight w:val="290"/>
        </w:trPr>
        <w:tc>
          <w:tcPr>
            <w:tcW w:w="4357" w:type="dxa"/>
            <w:shd w:val="clear" w:color="auto" w:fill="auto"/>
            <w:noWrap/>
            <w:vAlign w:val="bottom"/>
            <w:hideMark/>
          </w:tcPr>
          <w:p w14:paraId="463021D4"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Projekt</w:t>
            </w:r>
          </w:p>
        </w:tc>
        <w:tc>
          <w:tcPr>
            <w:tcW w:w="1267" w:type="dxa"/>
          </w:tcPr>
          <w:p w14:paraId="3F8E8AC5"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Maksumus</w:t>
            </w:r>
          </w:p>
        </w:tc>
        <w:tc>
          <w:tcPr>
            <w:tcW w:w="1127" w:type="dxa"/>
            <w:shd w:val="clear" w:color="auto" w:fill="auto"/>
            <w:noWrap/>
            <w:vAlign w:val="bottom"/>
            <w:hideMark/>
          </w:tcPr>
          <w:p w14:paraId="5A6E8FB7"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e-hääled</w:t>
            </w:r>
          </w:p>
        </w:tc>
        <w:tc>
          <w:tcPr>
            <w:tcW w:w="1427" w:type="dxa"/>
            <w:shd w:val="clear" w:color="auto" w:fill="auto"/>
            <w:noWrap/>
            <w:vAlign w:val="bottom"/>
            <w:hideMark/>
          </w:tcPr>
          <w:p w14:paraId="5E8C4BC0" w14:textId="79936D78"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P</w:t>
            </w:r>
            <w:r w:rsidRPr="00400EE8">
              <w:rPr>
                <w:rFonts w:ascii="Times New Roman" w:hAnsi="Times New Roman" w:cs="Times New Roman"/>
                <w:b/>
                <w:bCs/>
                <w:color w:val="000000"/>
                <w:sz w:val="24"/>
                <w:szCs w:val="24"/>
                <w:lang w:eastAsia="et-EE"/>
              </w:rPr>
              <w:t>aberhääled</w:t>
            </w:r>
          </w:p>
        </w:tc>
        <w:tc>
          <w:tcPr>
            <w:tcW w:w="836" w:type="dxa"/>
            <w:shd w:val="clear" w:color="auto" w:fill="auto"/>
            <w:noWrap/>
            <w:vAlign w:val="bottom"/>
            <w:hideMark/>
          </w:tcPr>
          <w:p w14:paraId="4742F0A6"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kokku</w:t>
            </w:r>
          </w:p>
        </w:tc>
      </w:tr>
      <w:tr w:rsidR="00400EE8" w:rsidRPr="00400EE8" w14:paraId="7CEF7E92" w14:textId="77777777" w:rsidTr="00400EE8">
        <w:trPr>
          <w:trHeight w:val="529"/>
        </w:trPr>
        <w:tc>
          <w:tcPr>
            <w:tcW w:w="4357" w:type="dxa"/>
            <w:shd w:val="clear" w:color="auto" w:fill="auto"/>
            <w:vAlign w:val="bottom"/>
            <w:hideMark/>
          </w:tcPr>
          <w:p w14:paraId="6651C5C8"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Retla-Kabala kooli Oisu õppehoone staadioni ja korvpalliplatsi uuendamine.</w:t>
            </w:r>
          </w:p>
        </w:tc>
        <w:tc>
          <w:tcPr>
            <w:tcW w:w="1267" w:type="dxa"/>
          </w:tcPr>
          <w:p w14:paraId="6A1D89C8" w14:textId="77777777" w:rsidR="00400EE8" w:rsidRPr="00400EE8" w:rsidRDefault="00400EE8" w:rsidP="00400EE8">
            <w:pPr>
              <w:jc w:val="both"/>
              <w:rPr>
                <w:rFonts w:ascii="Times New Roman" w:hAnsi="Times New Roman" w:cs="Times New Roman"/>
                <w:b/>
                <w:bCs/>
                <w:color w:val="000000"/>
                <w:sz w:val="24"/>
                <w:szCs w:val="24"/>
              </w:rPr>
            </w:pPr>
          </w:p>
          <w:p w14:paraId="0A3BAEBA" w14:textId="77777777" w:rsidR="00400EE8" w:rsidRPr="00400EE8" w:rsidRDefault="00400EE8" w:rsidP="00400EE8">
            <w:pPr>
              <w:jc w:val="both"/>
              <w:rPr>
                <w:rFonts w:ascii="Times New Roman" w:hAnsi="Times New Roman" w:cs="Times New Roman"/>
                <w:b/>
                <w:bCs/>
                <w:color w:val="000000"/>
                <w:sz w:val="24"/>
                <w:szCs w:val="24"/>
              </w:rPr>
            </w:pPr>
          </w:p>
          <w:p w14:paraId="2EAACCB8"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rPr>
              <w:t>25 000 €</w:t>
            </w:r>
          </w:p>
        </w:tc>
        <w:tc>
          <w:tcPr>
            <w:tcW w:w="1127" w:type="dxa"/>
            <w:shd w:val="clear" w:color="auto" w:fill="auto"/>
            <w:noWrap/>
            <w:vAlign w:val="bottom"/>
            <w:hideMark/>
          </w:tcPr>
          <w:p w14:paraId="697C7CB1"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52</w:t>
            </w:r>
          </w:p>
        </w:tc>
        <w:tc>
          <w:tcPr>
            <w:tcW w:w="1427" w:type="dxa"/>
            <w:shd w:val="clear" w:color="auto" w:fill="auto"/>
            <w:noWrap/>
            <w:vAlign w:val="bottom"/>
            <w:hideMark/>
          </w:tcPr>
          <w:p w14:paraId="67C887F0"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98</w:t>
            </w:r>
          </w:p>
        </w:tc>
        <w:tc>
          <w:tcPr>
            <w:tcW w:w="836" w:type="dxa"/>
            <w:shd w:val="clear" w:color="auto" w:fill="auto"/>
            <w:noWrap/>
            <w:vAlign w:val="bottom"/>
            <w:hideMark/>
          </w:tcPr>
          <w:p w14:paraId="1313E2C6"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150</w:t>
            </w:r>
          </w:p>
        </w:tc>
      </w:tr>
      <w:tr w:rsidR="00400EE8" w:rsidRPr="00400EE8" w14:paraId="1DCB991A" w14:textId="77777777" w:rsidTr="00400EE8">
        <w:trPr>
          <w:trHeight w:val="794"/>
        </w:trPr>
        <w:tc>
          <w:tcPr>
            <w:tcW w:w="4357" w:type="dxa"/>
            <w:shd w:val="clear" w:color="auto" w:fill="auto"/>
            <w:vAlign w:val="bottom"/>
            <w:hideMark/>
          </w:tcPr>
          <w:p w14:paraId="62678EBF"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 xml:space="preserve">Kädva külamajale </w:t>
            </w:r>
            <w:proofErr w:type="spellStart"/>
            <w:r w:rsidRPr="00400EE8">
              <w:rPr>
                <w:rFonts w:ascii="Times New Roman" w:hAnsi="Times New Roman" w:cs="Times New Roman"/>
                <w:b/>
                <w:bCs/>
                <w:color w:val="000000"/>
                <w:sz w:val="24"/>
                <w:szCs w:val="24"/>
                <w:lang w:eastAsia="et-EE"/>
              </w:rPr>
              <w:t>mitmeotstarbelise</w:t>
            </w:r>
            <w:proofErr w:type="spellEnd"/>
            <w:r w:rsidRPr="00400EE8">
              <w:rPr>
                <w:rFonts w:ascii="Times New Roman" w:hAnsi="Times New Roman" w:cs="Times New Roman"/>
                <w:b/>
                <w:bCs/>
                <w:color w:val="000000"/>
                <w:sz w:val="24"/>
                <w:szCs w:val="24"/>
                <w:lang w:eastAsia="et-EE"/>
              </w:rPr>
              <w:t xml:space="preserve"> väliauditooriumi ehitamine.</w:t>
            </w:r>
          </w:p>
        </w:tc>
        <w:tc>
          <w:tcPr>
            <w:tcW w:w="1267" w:type="dxa"/>
          </w:tcPr>
          <w:p w14:paraId="39DC2A5A" w14:textId="77777777" w:rsidR="00400EE8" w:rsidRPr="00400EE8" w:rsidRDefault="00400EE8" w:rsidP="00400EE8">
            <w:pPr>
              <w:jc w:val="both"/>
              <w:rPr>
                <w:rFonts w:ascii="Times New Roman" w:hAnsi="Times New Roman" w:cs="Times New Roman"/>
                <w:b/>
                <w:bCs/>
                <w:color w:val="000000"/>
                <w:sz w:val="24"/>
                <w:szCs w:val="24"/>
                <w:lang w:eastAsia="et-EE"/>
              </w:rPr>
            </w:pPr>
          </w:p>
          <w:p w14:paraId="4E519DEE" w14:textId="77777777" w:rsidR="00400EE8" w:rsidRPr="00400EE8" w:rsidRDefault="00400EE8" w:rsidP="00400EE8">
            <w:pPr>
              <w:jc w:val="both"/>
              <w:rPr>
                <w:rFonts w:ascii="Times New Roman" w:hAnsi="Times New Roman" w:cs="Times New Roman"/>
                <w:b/>
                <w:bCs/>
                <w:color w:val="000000"/>
                <w:sz w:val="24"/>
                <w:szCs w:val="24"/>
                <w:lang w:eastAsia="et-EE"/>
              </w:rPr>
            </w:pPr>
          </w:p>
          <w:p w14:paraId="2C248822"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25 000 €</w:t>
            </w:r>
          </w:p>
        </w:tc>
        <w:tc>
          <w:tcPr>
            <w:tcW w:w="1127" w:type="dxa"/>
            <w:shd w:val="clear" w:color="auto" w:fill="auto"/>
            <w:noWrap/>
            <w:vAlign w:val="bottom"/>
            <w:hideMark/>
          </w:tcPr>
          <w:p w14:paraId="10873D92"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88</w:t>
            </w:r>
          </w:p>
        </w:tc>
        <w:tc>
          <w:tcPr>
            <w:tcW w:w="1427" w:type="dxa"/>
            <w:shd w:val="clear" w:color="auto" w:fill="auto"/>
            <w:noWrap/>
            <w:vAlign w:val="bottom"/>
            <w:hideMark/>
          </w:tcPr>
          <w:p w14:paraId="2F51CCE0"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66</w:t>
            </w:r>
          </w:p>
        </w:tc>
        <w:tc>
          <w:tcPr>
            <w:tcW w:w="836" w:type="dxa"/>
            <w:shd w:val="clear" w:color="auto" w:fill="auto"/>
            <w:noWrap/>
            <w:vAlign w:val="bottom"/>
            <w:hideMark/>
          </w:tcPr>
          <w:p w14:paraId="702D881C"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154</w:t>
            </w:r>
          </w:p>
        </w:tc>
      </w:tr>
      <w:tr w:rsidR="00400EE8" w:rsidRPr="00400EE8" w14:paraId="52FF7DE7" w14:textId="77777777" w:rsidTr="00400EE8">
        <w:trPr>
          <w:trHeight w:val="463"/>
        </w:trPr>
        <w:tc>
          <w:tcPr>
            <w:tcW w:w="4357" w:type="dxa"/>
            <w:shd w:val="clear" w:color="auto" w:fill="auto"/>
          </w:tcPr>
          <w:p w14:paraId="02F0B53F" w14:textId="2E30C951"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sz w:val="24"/>
                <w:szCs w:val="24"/>
              </w:rPr>
              <w:t>Särevere laste mänguväljak.</w:t>
            </w:r>
          </w:p>
        </w:tc>
        <w:tc>
          <w:tcPr>
            <w:tcW w:w="1267" w:type="dxa"/>
          </w:tcPr>
          <w:p w14:paraId="6765F3BF" w14:textId="20A7FC7F"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sz w:val="24"/>
                <w:szCs w:val="24"/>
              </w:rPr>
              <w:t>24 044,40 €</w:t>
            </w:r>
          </w:p>
        </w:tc>
        <w:tc>
          <w:tcPr>
            <w:tcW w:w="1127" w:type="dxa"/>
            <w:shd w:val="clear" w:color="auto" w:fill="auto"/>
            <w:noWrap/>
          </w:tcPr>
          <w:p w14:paraId="4D44D9A1" w14:textId="678E6655"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sz w:val="24"/>
                <w:szCs w:val="24"/>
              </w:rPr>
              <w:t>76</w:t>
            </w:r>
          </w:p>
        </w:tc>
        <w:tc>
          <w:tcPr>
            <w:tcW w:w="1427" w:type="dxa"/>
            <w:shd w:val="clear" w:color="auto" w:fill="auto"/>
            <w:noWrap/>
          </w:tcPr>
          <w:p w14:paraId="655DCDE7" w14:textId="5CF8AEAF"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sz w:val="24"/>
                <w:szCs w:val="24"/>
              </w:rPr>
              <w:t>5</w:t>
            </w:r>
          </w:p>
        </w:tc>
        <w:tc>
          <w:tcPr>
            <w:tcW w:w="836" w:type="dxa"/>
            <w:shd w:val="clear" w:color="auto" w:fill="auto"/>
            <w:noWrap/>
          </w:tcPr>
          <w:p w14:paraId="5AB0FDA5" w14:textId="4B524751"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sz w:val="24"/>
                <w:szCs w:val="24"/>
              </w:rPr>
              <w:t>81</w:t>
            </w:r>
          </w:p>
        </w:tc>
      </w:tr>
      <w:tr w:rsidR="00400EE8" w:rsidRPr="00400EE8" w14:paraId="5357E6F8" w14:textId="77777777" w:rsidTr="00400EE8">
        <w:trPr>
          <w:trHeight w:val="545"/>
        </w:trPr>
        <w:tc>
          <w:tcPr>
            <w:tcW w:w="4357" w:type="dxa"/>
            <w:shd w:val="clear" w:color="auto" w:fill="auto"/>
            <w:vAlign w:val="bottom"/>
          </w:tcPr>
          <w:p w14:paraId="05CEE159" w14:textId="188BF21F"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Tasuta joogivesi kevad/suvel Türi vallas.</w:t>
            </w:r>
          </w:p>
        </w:tc>
        <w:tc>
          <w:tcPr>
            <w:tcW w:w="1267" w:type="dxa"/>
          </w:tcPr>
          <w:p w14:paraId="6CA7C4DB" w14:textId="4335EE9F"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15 000 -25 000 €</w:t>
            </w:r>
          </w:p>
        </w:tc>
        <w:tc>
          <w:tcPr>
            <w:tcW w:w="1127" w:type="dxa"/>
            <w:shd w:val="clear" w:color="auto" w:fill="auto"/>
            <w:noWrap/>
          </w:tcPr>
          <w:p w14:paraId="7B38083B" w14:textId="02CD4CAB"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sz w:val="24"/>
                <w:szCs w:val="24"/>
              </w:rPr>
              <w:t>12</w:t>
            </w:r>
          </w:p>
        </w:tc>
        <w:tc>
          <w:tcPr>
            <w:tcW w:w="1427" w:type="dxa"/>
            <w:shd w:val="clear" w:color="auto" w:fill="auto"/>
            <w:noWrap/>
          </w:tcPr>
          <w:p w14:paraId="2FA0B73F" w14:textId="1902FB9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sz w:val="24"/>
                <w:szCs w:val="24"/>
              </w:rPr>
              <w:t>6</w:t>
            </w:r>
          </w:p>
        </w:tc>
        <w:tc>
          <w:tcPr>
            <w:tcW w:w="836" w:type="dxa"/>
            <w:shd w:val="clear" w:color="auto" w:fill="auto"/>
            <w:noWrap/>
          </w:tcPr>
          <w:p w14:paraId="43A2B072" w14:textId="227A7D91"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sz w:val="24"/>
                <w:szCs w:val="24"/>
              </w:rPr>
              <w:t>18</w:t>
            </w:r>
          </w:p>
        </w:tc>
      </w:tr>
      <w:tr w:rsidR="00400EE8" w:rsidRPr="00400EE8" w14:paraId="2A695BC5" w14:textId="77777777" w:rsidTr="00400EE8">
        <w:trPr>
          <w:trHeight w:val="219"/>
        </w:trPr>
        <w:tc>
          <w:tcPr>
            <w:tcW w:w="4357" w:type="dxa"/>
            <w:shd w:val="clear" w:color="auto" w:fill="auto"/>
            <w:vAlign w:val="bottom"/>
            <w:hideMark/>
          </w:tcPr>
          <w:p w14:paraId="46A259D9"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Väätsa järve saare simmaniplatsi ehitus.</w:t>
            </w:r>
          </w:p>
        </w:tc>
        <w:tc>
          <w:tcPr>
            <w:tcW w:w="1267" w:type="dxa"/>
          </w:tcPr>
          <w:p w14:paraId="5D5DBFCF"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23 800 €</w:t>
            </w:r>
          </w:p>
        </w:tc>
        <w:tc>
          <w:tcPr>
            <w:tcW w:w="1127" w:type="dxa"/>
            <w:shd w:val="clear" w:color="auto" w:fill="auto"/>
            <w:noWrap/>
            <w:vAlign w:val="bottom"/>
            <w:hideMark/>
          </w:tcPr>
          <w:p w14:paraId="70944A34"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73</w:t>
            </w:r>
          </w:p>
        </w:tc>
        <w:tc>
          <w:tcPr>
            <w:tcW w:w="1427" w:type="dxa"/>
            <w:shd w:val="clear" w:color="auto" w:fill="auto"/>
            <w:noWrap/>
            <w:vAlign w:val="bottom"/>
            <w:hideMark/>
          </w:tcPr>
          <w:p w14:paraId="03EF9D36"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9</w:t>
            </w:r>
          </w:p>
        </w:tc>
        <w:tc>
          <w:tcPr>
            <w:tcW w:w="836" w:type="dxa"/>
            <w:shd w:val="clear" w:color="auto" w:fill="auto"/>
            <w:noWrap/>
            <w:vAlign w:val="bottom"/>
            <w:hideMark/>
          </w:tcPr>
          <w:p w14:paraId="1A6EDEE3"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82</w:t>
            </w:r>
          </w:p>
        </w:tc>
      </w:tr>
      <w:tr w:rsidR="00400EE8" w:rsidRPr="00400EE8" w14:paraId="694BAA67" w14:textId="77777777" w:rsidTr="00400EE8">
        <w:trPr>
          <w:trHeight w:val="222"/>
        </w:trPr>
        <w:tc>
          <w:tcPr>
            <w:tcW w:w="4357" w:type="dxa"/>
            <w:shd w:val="clear" w:color="auto" w:fill="auto"/>
            <w:vAlign w:val="bottom"/>
            <w:hideMark/>
          </w:tcPr>
          <w:p w14:paraId="3ABF3D45"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Väike helide jada.</w:t>
            </w:r>
          </w:p>
        </w:tc>
        <w:tc>
          <w:tcPr>
            <w:tcW w:w="1267" w:type="dxa"/>
          </w:tcPr>
          <w:p w14:paraId="559E436D"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24 144 €</w:t>
            </w:r>
          </w:p>
        </w:tc>
        <w:tc>
          <w:tcPr>
            <w:tcW w:w="1127" w:type="dxa"/>
            <w:shd w:val="clear" w:color="auto" w:fill="auto"/>
            <w:noWrap/>
            <w:vAlign w:val="bottom"/>
            <w:hideMark/>
          </w:tcPr>
          <w:p w14:paraId="338D91C0"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47</w:t>
            </w:r>
          </w:p>
        </w:tc>
        <w:tc>
          <w:tcPr>
            <w:tcW w:w="1427" w:type="dxa"/>
            <w:shd w:val="clear" w:color="auto" w:fill="auto"/>
            <w:noWrap/>
            <w:vAlign w:val="bottom"/>
            <w:hideMark/>
          </w:tcPr>
          <w:p w14:paraId="591D54D4"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2</w:t>
            </w:r>
          </w:p>
        </w:tc>
        <w:tc>
          <w:tcPr>
            <w:tcW w:w="836" w:type="dxa"/>
            <w:shd w:val="clear" w:color="auto" w:fill="auto"/>
            <w:noWrap/>
            <w:vAlign w:val="bottom"/>
            <w:hideMark/>
          </w:tcPr>
          <w:p w14:paraId="554C404D"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49</w:t>
            </w:r>
          </w:p>
        </w:tc>
      </w:tr>
      <w:tr w:rsidR="00400EE8" w:rsidRPr="00400EE8" w14:paraId="5A153EC6" w14:textId="77777777" w:rsidTr="00400EE8">
        <w:trPr>
          <w:trHeight w:val="702"/>
        </w:trPr>
        <w:tc>
          <w:tcPr>
            <w:tcW w:w="4357" w:type="dxa"/>
            <w:shd w:val="clear" w:color="auto" w:fill="auto"/>
            <w:vAlign w:val="bottom"/>
            <w:hideMark/>
          </w:tcPr>
          <w:p w14:paraId="0A8D2191"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 xml:space="preserve">Soovime muuta Türi põhikooli ja </w:t>
            </w:r>
            <w:proofErr w:type="spellStart"/>
            <w:r w:rsidRPr="00400EE8">
              <w:rPr>
                <w:rFonts w:ascii="Times New Roman" w:hAnsi="Times New Roman" w:cs="Times New Roman"/>
                <w:color w:val="000000"/>
                <w:sz w:val="24"/>
                <w:szCs w:val="24"/>
                <w:lang w:eastAsia="et-EE"/>
              </w:rPr>
              <w:t>Konesko</w:t>
            </w:r>
            <w:proofErr w:type="spellEnd"/>
            <w:r w:rsidRPr="00400EE8">
              <w:rPr>
                <w:rFonts w:ascii="Times New Roman" w:hAnsi="Times New Roman" w:cs="Times New Roman"/>
                <w:color w:val="000000"/>
                <w:sz w:val="24"/>
                <w:szCs w:val="24"/>
                <w:lang w:eastAsia="et-EE"/>
              </w:rPr>
              <w:t xml:space="preserve"> Türi spordihoone siseõue kogukonnasõbralikumaks.</w:t>
            </w:r>
            <w:r w:rsidRPr="00400EE8">
              <w:rPr>
                <w:rFonts w:ascii="Times New Roman" w:hAnsi="Times New Roman" w:cs="Times New Roman"/>
                <w:color w:val="333333"/>
                <w:sz w:val="24"/>
                <w:szCs w:val="24"/>
                <w:lang w:eastAsia="et-EE"/>
              </w:rPr>
              <w:t> </w:t>
            </w:r>
          </w:p>
        </w:tc>
        <w:tc>
          <w:tcPr>
            <w:tcW w:w="1267" w:type="dxa"/>
          </w:tcPr>
          <w:p w14:paraId="634D8081"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25 000 €</w:t>
            </w:r>
          </w:p>
        </w:tc>
        <w:tc>
          <w:tcPr>
            <w:tcW w:w="1127" w:type="dxa"/>
            <w:shd w:val="clear" w:color="auto" w:fill="auto"/>
            <w:noWrap/>
            <w:vAlign w:val="bottom"/>
            <w:hideMark/>
          </w:tcPr>
          <w:p w14:paraId="2F47C3FC"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80</w:t>
            </w:r>
          </w:p>
        </w:tc>
        <w:tc>
          <w:tcPr>
            <w:tcW w:w="1427" w:type="dxa"/>
            <w:shd w:val="clear" w:color="auto" w:fill="auto"/>
            <w:noWrap/>
            <w:vAlign w:val="bottom"/>
            <w:hideMark/>
          </w:tcPr>
          <w:p w14:paraId="6F365C55"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2</w:t>
            </w:r>
          </w:p>
        </w:tc>
        <w:tc>
          <w:tcPr>
            <w:tcW w:w="836" w:type="dxa"/>
            <w:shd w:val="clear" w:color="auto" w:fill="auto"/>
            <w:noWrap/>
            <w:vAlign w:val="bottom"/>
            <w:hideMark/>
          </w:tcPr>
          <w:p w14:paraId="13811527"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82</w:t>
            </w:r>
          </w:p>
        </w:tc>
      </w:tr>
      <w:tr w:rsidR="00400EE8" w:rsidRPr="00400EE8" w14:paraId="04B260FC" w14:textId="77777777" w:rsidTr="00400EE8">
        <w:trPr>
          <w:trHeight w:val="463"/>
        </w:trPr>
        <w:tc>
          <w:tcPr>
            <w:tcW w:w="4357" w:type="dxa"/>
            <w:shd w:val="clear" w:color="auto" w:fill="auto"/>
            <w:vAlign w:val="bottom"/>
            <w:hideMark/>
          </w:tcPr>
          <w:p w14:paraId="791584F6"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Teeme Türile väärika istepingi, millest saab meie külaliste magnet!</w:t>
            </w:r>
          </w:p>
        </w:tc>
        <w:tc>
          <w:tcPr>
            <w:tcW w:w="1267" w:type="dxa"/>
          </w:tcPr>
          <w:p w14:paraId="499AD3F8" w14:textId="77777777" w:rsidR="00400EE8" w:rsidRPr="00400EE8" w:rsidRDefault="00400EE8" w:rsidP="00400EE8">
            <w:pPr>
              <w:spacing w:line="360" w:lineRule="auto"/>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22 000 €</w:t>
            </w:r>
          </w:p>
        </w:tc>
        <w:tc>
          <w:tcPr>
            <w:tcW w:w="1127" w:type="dxa"/>
            <w:shd w:val="clear" w:color="auto" w:fill="auto"/>
            <w:noWrap/>
            <w:vAlign w:val="bottom"/>
            <w:hideMark/>
          </w:tcPr>
          <w:p w14:paraId="53C29BA6"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16</w:t>
            </w:r>
          </w:p>
        </w:tc>
        <w:tc>
          <w:tcPr>
            <w:tcW w:w="1427" w:type="dxa"/>
            <w:shd w:val="clear" w:color="auto" w:fill="auto"/>
            <w:noWrap/>
            <w:vAlign w:val="bottom"/>
            <w:hideMark/>
          </w:tcPr>
          <w:p w14:paraId="6BD9FEE0"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3</w:t>
            </w:r>
          </w:p>
        </w:tc>
        <w:tc>
          <w:tcPr>
            <w:tcW w:w="836" w:type="dxa"/>
            <w:shd w:val="clear" w:color="auto" w:fill="auto"/>
            <w:noWrap/>
            <w:vAlign w:val="bottom"/>
            <w:hideMark/>
          </w:tcPr>
          <w:p w14:paraId="2513D3D5" w14:textId="77777777" w:rsidR="00400EE8" w:rsidRPr="00400EE8" w:rsidRDefault="00400EE8" w:rsidP="00400EE8">
            <w:pPr>
              <w:jc w:val="both"/>
              <w:rPr>
                <w:rFonts w:ascii="Times New Roman" w:hAnsi="Times New Roman" w:cs="Times New Roman"/>
                <w:color w:val="000000"/>
                <w:sz w:val="24"/>
                <w:szCs w:val="24"/>
                <w:lang w:eastAsia="et-EE"/>
              </w:rPr>
            </w:pPr>
            <w:r w:rsidRPr="00400EE8">
              <w:rPr>
                <w:rFonts w:ascii="Times New Roman" w:hAnsi="Times New Roman" w:cs="Times New Roman"/>
                <w:color w:val="000000"/>
                <w:sz w:val="24"/>
                <w:szCs w:val="24"/>
                <w:lang w:eastAsia="et-EE"/>
              </w:rPr>
              <w:t>19</w:t>
            </w:r>
          </w:p>
        </w:tc>
      </w:tr>
      <w:tr w:rsidR="00400EE8" w:rsidRPr="00400EE8" w14:paraId="6B61A3F0" w14:textId="77777777" w:rsidTr="00400EE8">
        <w:trPr>
          <w:trHeight w:val="290"/>
        </w:trPr>
        <w:tc>
          <w:tcPr>
            <w:tcW w:w="4357" w:type="dxa"/>
            <w:shd w:val="clear" w:color="auto" w:fill="auto"/>
            <w:noWrap/>
            <w:vAlign w:val="bottom"/>
            <w:hideMark/>
          </w:tcPr>
          <w:p w14:paraId="7856D13D"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Kokku</w:t>
            </w:r>
          </w:p>
        </w:tc>
        <w:tc>
          <w:tcPr>
            <w:tcW w:w="1267" w:type="dxa"/>
          </w:tcPr>
          <w:p w14:paraId="35A61A48" w14:textId="77777777" w:rsidR="00400EE8" w:rsidRPr="00400EE8" w:rsidRDefault="00400EE8" w:rsidP="00400EE8">
            <w:pPr>
              <w:jc w:val="both"/>
              <w:rPr>
                <w:rFonts w:ascii="Times New Roman" w:hAnsi="Times New Roman" w:cs="Times New Roman"/>
                <w:b/>
                <w:bCs/>
                <w:color w:val="000000"/>
                <w:sz w:val="24"/>
                <w:szCs w:val="24"/>
                <w:lang w:eastAsia="et-EE"/>
              </w:rPr>
            </w:pPr>
          </w:p>
        </w:tc>
        <w:tc>
          <w:tcPr>
            <w:tcW w:w="1127" w:type="dxa"/>
            <w:shd w:val="clear" w:color="auto" w:fill="auto"/>
            <w:noWrap/>
            <w:vAlign w:val="bottom"/>
            <w:hideMark/>
          </w:tcPr>
          <w:p w14:paraId="404AFF38"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444</w:t>
            </w:r>
          </w:p>
        </w:tc>
        <w:tc>
          <w:tcPr>
            <w:tcW w:w="1427" w:type="dxa"/>
            <w:shd w:val="clear" w:color="auto" w:fill="auto"/>
            <w:noWrap/>
            <w:vAlign w:val="bottom"/>
            <w:hideMark/>
          </w:tcPr>
          <w:p w14:paraId="182DD0A0"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191</w:t>
            </w:r>
          </w:p>
        </w:tc>
        <w:tc>
          <w:tcPr>
            <w:tcW w:w="836" w:type="dxa"/>
            <w:shd w:val="clear" w:color="auto" w:fill="auto"/>
            <w:noWrap/>
            <w:vAlign w:val="bottom"/>
            <w:hideMark/>
          </w:tcPr>
          <w:p w14:paraId="30A95654" w14:textId="77777777" w:rsidR="00400EE8" w:rsidRPr="00400EE8" w:rsidRDefault="00400EE8" w:rsidP="00400EE8">
            <w:pPr>
              <w:jc w:val="both"/>
              <w:rPr>
                <w:rFonts w:ascii="Times New Roman" w:hAnsi="Times New Roman" w:cs="Times New Roman"/>
                <w:b/>
                <w:bCs/>
                <w:color w:val="000000"/>
                <w:sz w:val="24"/>
                <w:szCs w:val="24"/>
                <w:lang w:eastAsia="et-EE"/>
              </w:rPr>
            </w:pPr>
            <w:r w:rsidRPr="00400EE8">
              <w:rPr>
                <w:rFonts w:ascii="Times New Roman" w:hAnsi="Times New Roman" w:cs="Times New Roman"/>
                <w:b/>
                <w:bCs/>
                <w:color w:val="000000"/>
                <w:sz w:val="24"/>
                <w:szCs w:val="24"/>
                <w:lang w:eastAsia="et-EE"/>
              </w:rPr>
              <w:t>635</w:t>
            </w:r>
          </w:p>
        </w:tc>
      </w:tr>
    </w:tbl>
    <w:p w14:paraId="11AA65EF" w14:textId="77777777" w:rsidR="00400EE8" w:rsidRDefault="00400EE8" w:rsidP="00400EE8">
      <w:pPr>
        <w:jc w:val="both"/>
        <w:rPr>
          <w:rFonts w:ascii="Times New Roman" w:hAnsi="Times New Roman" w:cs="Times New Roman"/>
          <w:sz w:val="24"/>
          <w:szCs w:val="24"/>
        </w:rPr>
      </w:pPr>
    </w:p>
    <w:p w14:paraId="3037E5B0" w14:textId="3212AE03" w:rsidR="00400EE8" w:rsidRPr="00400EE8" w:rsidRDefault="00400EE8" w:rsidP="00400EE8">
      <w:pPr>
        <w:jc w:val="both"/>
        <w:rPr>
          <w:rFonts w:ascii="Times New Roman" w:hAnsi="Times New Roman" w:cs="Times New Roman"/>
          <w:sz w:val="24"/>
          <w:szCs w:val="24"/>
        </w:rPr>
      </w:pPr>
      <w:r w:rsidRPr="00400EE8">
        <w:rPr>
          <w:rFonts w:ascii="Times New Roman" w:hAnsi="Times New Roman" w:cs="Times New Roman"/>
          <w:sz w:val="24"/>
          <w:szCs w:val="24"/>
        </w:rPr>
        <w:t>Türi valla kaasava eelarve suuruseks on 50 000 eurot ning toetatakse vähemalt kahte ideed. Kaasav eelarve toimus nüüd kaheksandat korda. Selle aja jooksul on rahastatud 15 projekti. Varasemalt on võiduprojektid läinud Kärusse (4 projekti), Laupale (4 projekti), Kabalasse (3 projekti) ning Türi linna, Väätsa alevikku, Kahalasse ning Kõrgessaarde (1 projekt).</w:t>
      </w:r>
    </w:p>
    <w:sectPr w:rsidR="00400EE8" w:rsidRPr="00400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D4"/>
    <w:rsid w:val="000437D4"/>
    <w:rsid w:val="00400EE8"/>
    <w:rsid w:val="00FE62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1DE9"/>
  <w15:chartTrackingRefBased/>
  <w15:docId w15:val="{0C5FA235-DEA9-435C-87D2-D86DBCAD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235</Words>
  <Characters>1364</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Tiina-Mae Kuusik</dc:creator>
  <cp:keywords/>
  <dc:description/>
  <cp:lastModifiedBy/>
  <cp:revision>1</cp:revision>
  <dcterms:created xsi:type="dcterms:W3CDTF">2023-10-30T09:32:00Z</dcterms:created>
</cp:coreProperties>
</file>