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B4710" w:rsidP="1C770AA5" w:rsidRDefault="00EB4710" w14:paraId="42160581" w14:textId="77777777" w14:noSpellErr="1">
      <w:pPr>
        <w:autoSpaceDE w:val="0"/>
        <w:autoSpaceDN w:val="0"/>
        <w:spacing w:after="0" w:line="276" w:lineRule="auto"/>
        <w:jc w:val="both"/>
        <w:rPr>
          <w:rFonts w:ascii="Times New Roman" w:hAnsi="Times New Roman" w:eastAsia="Times New Roman" w:cs="Times New Roman"/>
          <w:b w:val="1"/>
          <w:bCs w:val="1"/>
          <w:sz w:val="24"/>
          <w:szCs w:val="24"/>
          <w:lang w:eastAsia="et-EE"/>
        </w:rPr>
      </w:pPr>
    </w:p>
    <w:p w:rsidR="00EB4710" w:rsidP="1C770AA5" w:rsidRDefault="00EB4710" w14:paraId="1B9EF9F7" w14:textId="77777777" w14:noSpellErr="1">
      <w:pPr>
        <w:autoSpaceDE w:val="0"/>
        <w:autoSpaceDN w:val="0"/>
        <w:spacing w:after="0" w:line="276" w:lineRule="auto"/>
        <w:jc w:val="both"/>
        <w:rPr>
          <w:rFonts w:ascii="Times New Roman" w:hAnsi="Times New Roman" w:eastAsia="Times New Roman" w:cs="Times New Roman"/>
          <w:b w:val="1"/>
          <w:bCs w:val="1"/>
          <w:sz w:val="24"/>
          <w:szCs w:val="24"/>
          <w:lang w:eastAsia="et-EE"/>
        </w:rPr>
      </w:pPr>
    </w:p>
    <w:p w:rsidRPr="00D81509" w:rsidR="002420C5" w:rsidP="1C770AA5" w:rsidRDefault="002420C5" w14:paraId="63F37644" w14:textId="61DDF8CF">
      <w:pPr>
        <w:autoSpaceDE w:val="0"/>
        <w:autoSpaceDN w:val="0"/>
        <w:spacing w:after="0" w:line="276" w:lineRule="auto"/>
        <w:jc w:val="both"/>
        <w:rPr>
          <w:rFonts w:ascii="Times New Roman" w:hAnsi="Times New Roman" w:eastAsia="Times New Roman" w:cs="Times New Roman"/>
          <w:b w:val="1"/>
          <w:bCs w:val="1"/>
          <w:sz w:val="24"/>
          <w:szCs w:val="24"/>
          <w:lang w:eastAsia="et-EE"/>
        </w:rPr>
      </w:pPr>
      <w:r w:rsidRPr="1C770AA5" w:rsidR="7BA57DB4">
        <w:rPr>
          <w:rFonts w:ascii="Times New Roman" w:hAnsi="Times New Roman" w:eastAsia="Times New Roman" w:cs="Times New Roman"/>
          <w:b w:val="1"/>
          <w:bCs w:val="1"/>
          <w:sz w:val="24"/>
          <w:szCs w:val="24"/>
          <w:lang w:eastAsia="et-EE"/>
        </w:rPr>
        <w:t>Lisa 3</w:t>
      </w:r>
    </w:p>
    <w:p w:rsidRPr="00D81509" w:rsidR="002420C5" w:rsidP="1C770AA5" w:rsidRDefault="002420C5" w14:paraId="256C32AE" w14:textId="77777777" w14:noSpellErr="1">
      <w:pPr>
        <w:autoSpaceDE w:val="0"/>
        <w:autoSpaceDN w:val="0"/>
        <w:spacing w:after="0" w:line="276" w:lineRule="auto"/>
        <w:jc w:val="both"/>
        <w:rPr>
          <w:rFonts w:ascii="Times New Roman" w:hAnsi="Times New Roman" w:eastAsia="Times New Roman" w:cs="Times New Roman"/>
          <w:b w:val="1"/>
          <w:bCs w:val="1"/>
          <w:sz w:val="24"/>
          <w:szCs w:val="24"/>
          <w:lang w:eastAsia="et-EE"/>
        </w:rPr>
      </w:pPr>
    </w:p>
    <w:p w:rsidRPr="00D81509" w:rsidR="002420C5" w:rsidP="1C770AA5" w:rsidRDefault="002420C5" w14:paraId="4DCB7B96" w14:textId="77777777" w14:noSpellErr="1">
      <w:pPr>
        <w:autoSpaceDE w:val="0"/>
        <w:autoSpaceDN w:val="0"/>
        <w:spacing w:after="0" w:line="276" w:lineRule="auto"/>
        <w:jc w:val="both"/>
        <w:rPr>
          <w:rFonts w:ascii="Times New Roman" w:hAnsi="Times New Roman" w:eastAsia="Times New Roman" w:cs="Times New Roman"/>
          <w:b w:val="1"/>
          <w:bCs w:val="1"/>
          <w:sz w:val="24"/>
          <w:szCs w:val="24"/>
          <w:lang w:eastAsia="et-EE"/>
        </w:rPr>
      </w:pPr>
    </w:p>
    <w:p w:rsidRPr="00D81509" w:rsidR="00CE3B8F" w:rsidP="1C770AA5" w:rsidRDefault="00CE3B8F" w14:paraId="35560C6D" w14:textId="77777777">
      <w:pPr>
        <w:autoSpaceDE w:val="0"/>
        <w:autoSpaceDN w:val="0"/>
        <w:spacing w:after="0" w:line="276" w:lineRule="auto"/>
        <w:jc w:val="both"/>
        <w:rPr>
          <w:rFonts w:ascii="Times New Roman" w:hAnsi="Times New Roman" w:eastAsia="Times New Roman" w:cs="Times New Roman"/>
          <w:b w:val="1"/>
          <w:bCs w:val="1"/>
          <w:sz w:val="24"/>
          <w:szCs w:val="24"/>
          <w:lang w:eastAsia="et-EE"/>
        </w:rPr>
      </w:pPr>
      <w:r w:rsidRPr="1C770AA5" w:rsidR="0A225759">
        <w:rPr>
          <w:rFonts w:ascii="Times New Roman" w:hAnsi="Times New Roman" w:eastAsia="Times New Roman" w:cs="Times New Roman"/>
          <w:b w:val="1"/>
          <w:bCs w:val="1"/>
          <w:sz w:val="24"/>
          <w:szCs w:val="24"/>
          <w:lang w:eastAsia="et-EE"/>
        </w:rPr>
        <w:t>Teenuse osutamise lepingu projekt</w:t>
      </w:r>
    </w:p>
    <w:p w:rsidRPr="00D81509" w:rsidR="005D1A56" w:rsidP="1C770AA5" w:rsidRDefault="00CE3B8F" w14:paraId="29616B9F" w14:textId="755D8A06">
      <w:pPr>
        <w:autoSpaceDE w:val="0"/>
        <w:autoSpaceDN w:val="0"/>
        <w:spacing w:after="0" w:line="276" w:lineRule="auto"/>
        <w:jc w:val="both"/>
        <w:rPr>
          <w:rFonts w:ascii="Times New Roman" w:hAnsi="Times New Roman" w:eastAsia="Times New Roman" w:cs="Times New Roman"/>
          <w:b w:val="1"/>
          <w:bCs w:val="1"/>
          <w:sz w:val="24"/>
          <w:szCs w:val="24"/>
          <w:lang w:eastAsia="et-EE"/>
        </w:rPr>
      </w:pPr>
      <w:r w:rsidRPr="1C770AA5" w:rsidR="0A225759">
        <w:rPr>
          <w:rFonts w:ascii="Times New Roman" w:hAnsi="Times New Roman" w:eastAsia="Times New Roman" w:cs="Times New Roman"/>
          <w:b w:val="1"/>
          <w:bCs w:val="1"/>
          <w:sz w:val="24"/>
          <w:szCs w:val="24"/>
          <w:lang w:eastAsia="et-EE"/>
        </w:rPr>
        <w:t>Raamleping</w:t>
      </w:r>
      <w:r w:rsidRPr="1C770AA5" w:rsidR="7EBE712A">
        <w:rPr>
          <w:rFonts w:ascii="Times New Roman" w:hAnsi="Times New Roman" w:eastAsia="Times New Roman" w:cs="Times New Roman"/>
          <w:b w:val="1"/>
          <w:bCs w:val="1"/>
          <w:sz w:val="24"/>
          <w:szCs w:val="24"/>
          <w:lang w:eastAsia="et-EE"/>
        </w:rPr>
        <w:t xml:space="preserve"> </w:t>
      </w:r>
    </w:p>
    <w:p w:rsidRPr="00D81509" w:rsidR="008D7C6C" w:rsidP="00F707C5" w:rsidRDefault="008D7C6C" w14:paraId="3FA3C842" w14:textId="77777777" w14:noSpellErr="1">
      <w:pPr>
        <w:autoSpaceDE w:val="0"/>
        <w:autoSpaceDN w:val="0"/>
        <w:spacing w:after="0" w:line="276" w:lineRule="auto"/>
        <w:jc w:val="both"/>
        <w:rPr>
          <w:rFonts w:ascii="Times New Roman" w:hAnsi="Times New Roman" w:eastAsia="Times New Roman" w:cs="Times New Roman"/>
          <w:sz w:val="24"/>
          <w:szCs w:val="24"/>
          <w:lang w:eastAsia="et-EE"/>
        </w:rPr>
      </w:pPr>
    </w:p>
    <w:p w:rsidRPr="00D65555" w:rsidR="008D7C6C" w:rsidP="1C770AA5" w:rsidRDefault="3B7F302E" w14:paraId="2F6D14E3" w14:textId="1B4C8F9B">
      <w:pPr>
        <w:suppressAutoHyphens/>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b w:val="1"/>
          <w:bCs w:val="1"/>
          <w:sz w:val="24"/>
          <w:szCs w:val="24"/>
        </w:rPr>
        <w:t>Türi vald Türi Vallavalitsuse kui ametiasutuse</w:t>
      </w:r>
      <w:r w:rsidRPr="1C770AA5" w:rsidR="3B7F302E">
        <w:rPr>
          <w:rFonts w:ascii="Times New Roman" w:hAnsi="Times New Roman" w:eastAsia="Times New Roman" w:cs="Times New Roman"/>
          <w:sz w:val="24"/>
          <w:szCs w:val="24"/>
        </w:rPr>
        <w:t xml:space="preserve"> (registrikood 75033460, aadress Hariduse tänav 3, Türi linn, 72213, Türi vald) kaudu (edaspidi </w:t>
      </w:r>
      <w:r w:rsidRPr="1C770AA5" w:rsidR="3B7F302E">
        <w:rPr>
          <w:rFonts w:ascii="Times New Roman" w:hAnsi="Times New Roman" w:eastAsia="Times New Roman" w:cs="Times New Roman"/>
          <w:i w:val="1"/>
          <w:iCs w:val="1"/>
          <w:sz w:val="24"/>
          <w:szCs w:val="24"/>
        </w:rPr>
        <w:t>tellija</w:t>
      </w:r>
      <w:r w:rsidRPr="1C770AA5" w:rsidR="3B7F302E">
        <w:rPr>
          <w:rFonts w:ascii="Times New Roman" w:hAnsi="Times New Roman" w:eastAsia="Times New Roman" w:cs="Times New Roman"/>
          <w:sz w:val="24"/>
          <w:szCs w:val="24"/>
        </w:rPr>
        <w:t>), mida esindab  Türi vallavanem</w:t>
      </w:r>
      <w:r w:rsidRPr="1C770AA5" w:rsidR="67DA796B">
        <w:rPr>
          <w:rFonts w:ascii="Times New Roman" w:hAnsi="Times New Roman" w:eastAsia="Times New Roman" w:cs="Times New Roman"/>
          <w:sz w:val="24"/>
          <w:szCs w:val="24"/>
        </w:rPr>
        <w:t xml:space="preserve"> –____</w:t>
      </w:r>
      <w:r w:rsidRPr="1C770AA5" w:rsidR="3B7F302E">
        <w:rPr>
          <w:rFonts w:ascii="Times New Roman" w:hAnsi="Times New Roman" w:eastAsia="Times New Roman" w:cs="Times New Roman"/>
          <w:sz w:val="24"/>
          <w:szCs w:val="24"/>
        </w:rPr>
        <w:t>, kes tegutseb kohaliku omavalitsuse korralduse seaduse § 10 lõike 1 ning § 50 lõike 1 punkti 2, Türi Vallavolikogu 30. novembri 2017 määruse nr 10 “Türi valla põhimäärus” § 2 lõigete 1 ja 2, § 50 lõike 1 punktide 1 ja 3, § 54 lõigete 3 ja 6 ning Türi Vallavolikogu 16.</w:t>
      </w:r>
      <w:r w:rsidRPr="1C770AA5" w:rsidR="00AC7E44">
        <w:rPr>
          <w:rFonts w:ascii="Times New Roman" w:hAnsi="Times New Roman" w:eastAsia="Times New Roman" w:cs="Times New Roman"/>
          <w:sz w:val="24"/>
          <w:szCs w:val="24"/>
        </w:rPr>
        <w:t> </w:t>
      </w:r>
      <w:r w:rsidRPr="1C770AA5" w:rsidR="3B7F302E">
        <w:rPr>
          <w:rFonts w:ascii="Times New Roman" w:hAnsi="Times New Roman" w:eastAsia="Times New Roman" w:cs="Times New Roman"/>
          <w:sz w:val="24"/>
          <w:szCs w:val="24"/>
        </w:rPr>
        <w:t>novembri 2017 määruse nr 8 “Türi Vallavalitsuse põhimäärus” § 13 lõike 1, § 14 lõike 1 punkti 2 ja lõike 4 punkti 5 alusel,</w:t>
      </w:r>
    </w:p>
    <w:p w:rsidRPr="00D81509" w:rsidR="008D7C6C" w:rsidP="1C770AA5" w:rsidRDefault="3B7F302E" w14:paraId="6B80A2D2" w14:textId="65CFD06A">
      <w:pPr>
        <w:suppressAutoHyphens/>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sz w:val="24"/>
          <w:szCs w:val="24"/>
        </w:rPr>
        <w:t>ja</w:t>
      </w:r>
    </w:p>
    <w:p w:rsidRPr="00D81509" w:rsidR="008D7C6C" w:rsidP="1C770AA5" w:rsidRDefault="524C5B82" w14:paraId="40F34B00" w14:textId="4328B7C9">
      <w:pPr>
        <w:suppressAutoHyphens/>
        <w:spacing w:after="0" w:line="276" w:lineRule="auto"/>
        <w:jc w:val="both"/>
        <w:rPr>
          <w:rFonts w:ascii="Times New Roman" w:hAnsi="Times New Roman" w:eastAsia="Times New Roman" w:cs="Times New Roman"/>
          <w:sz w:val="24"/>
          <w:szCs w:val="24"/>
        </w:rPr>
      </w:pPr>
      <w:r w:rsidRPr="1C770AA5" w:rsidR="476D29E3">
        <w:rPr>
          <w:rFonts w:ascii="Times New Roman" w:hAnsi="Times New Roman" w:eastAsia="Times New Roman" w:cs="Times New Roman"/>
          <w:b w:val="1"/>
          <w:bCs w:val="1"/>
          <w:sz w:val="24"/>
          <w:szCs w:val="24"/>
        </w:rPr>
        <w:t>____________</w:t>
      </w:r>
      <w:r w:rsidRPr="1C770AA5" w:rsidR="3B7F302E">
        <w:rPr>
          <w:rFonts w:ascii="Times New Roman" w:hAnsi="Times New Roman" w:eastAsia="Times New Roman" w:cs="Times New Roman"/>
          <w:sz w:val="24"/>
          <w:szCs w:val="24"/>
        </w:rPr>
        <w:t xml:space="preserve">(edaspidi </w:t>
      </w:r>
      <w:r w:rsidRPr="1C770AA5" w:rsidR="3B7F302E">
        <w:rPr>
          <w:rFonts w:ascii="Times New Roman" w:hAnsi="Times New Roman" w:eastAsia="Times New Roman" w:cs="Times New Roman"/>
          <w:i w:val="1"/>
          <w:iCs w:val="1"/>
          <w:sz w:val="24"/>
          <w:szCs w:val="24"/>
        </w:rPr>
        <w:t>teenuseosutaja</w:t>
      </w:r>
      <w:r w:rsidRPr="1C770AA5" w:rsidR="3B7F302E">
        <w:rPr>
          <w:rFonts w:ascii="Times New Roman" w:hAnsi="Times New Roman" w:eastAsia="Times New Roman" w:cs="Times New Roman"/>
          <w:sz w:val="24"/>
          <w:szCs w:val="24"/>
        </w:rPr>
        <w:t xml:space="preserve">), registrikood </w:t>
      </w:r>
      <w:r w:rsidRPr="1C770AA5" w:rsidR="5AFF7675">
        <w:rPr>
          <w:rFonts w:ascii="Times New Roman" w:hAnsi="Times New Roman" w:eastAsia="Times New Roman" w:cs="Times New Roman"/>
          <w:b w:val="1"/>
          <w:bCs w:val="1"/>
          <w:sz w:val="24"/>
          <w:szCs w:val="24"/>
        </w:rPr>
        <w:t>______</w:t>
      </w:r>
      <w:r w:rsidRPr="1C770AA5" w:rsidR="3B7F302E">
        <w:rPr>
          <w:rFonts w:ascii="Times New Roman" w:hAnsi="Times New Roman" w:eastAsia="Times New Roman" w:cs="Times New Roman"/>
          <w:sz w:val="24"/>
          <w:szCs w:val="24"/>
        </w:rPr>
        <w:t xml:space="preserve">, asukoht </w:t>
      </w:r>
      <w:r w:rsidRPr="1C770AA5" w:rsidR="74E51C78">
        <w:rPr>
          <w:rFonts w:ascii="Times New Roman" w:hAnsi="Times New Roman" w:eastAsia="Times New Roman" w:cs="Times New Roman"/>
          <w:b w:val="1"/>
          <w:bCs w:val="1"/>
          <w:sz w:val="24"/>
          <w:szCs w:val="24"/>
        </w:rPr>
        <w:t>_________</w:t>
      </w:r>
      <w:r w:rsidRPr="1C770AA5" w:rsidR="3B7F302E">
        <w:rPr>
          <w:rFonts w:ascii="Times New Roman" w:hAnsi="Times New Roman" w:eastAsia="Times New Roman" w:cs="Times New Roman"/>
          <w:sz w:val="24"/>
          <w:szCs w:val="24"/>
        </w:rPr>
        <w:t>, mida esindab juhatuse liig</w:t>
      </w:r>
      <w:r w:rsidRPr="1C770AA5" w:rsidR="46D224AF">
        <w:rPr>
          <w:rFonts w:ascii="Times New Roman" w:hAnsi="Times New Roman" w:eastAsia="Times New Roman" w:cs="Times New Roman"/>
          <w:sz w:val="24"/>
          <w:szCs w:val="24"/>
        </w:rPr>
        <w:t xml:space="preserve">e </w:t>
      </w:r>
      <w:r w:rsidRPr="1C770AA5" w:rsidR="3D392F7B">
        <w:rPr>
          <w:rFonts w:ascii="Times New Roman" w:hAnsi="Times New Roman" w:eastAsia="Times New Roman" w:cs="Times New Roman"/>
          <w:sz w:val="24"/>
          <w:szCs w:val="24"/>
        </w:rPr>
        <w:t>______</w:t>
      </w:r>
      <w:r w:rsidRPr="1C770AA5" w:rsidR="3B7F302E">
        <w:rPr>
          <w:rFonts w:ascii="Times New Roman" w:hAnsi="Times New Roman" w:eastAsia="Times New Roman" w:cs="Times New Roman"/>
          <w:sz w:val="24"/>
          <w:szCs w:val="24"/>
        </w:rPr>
        <w:t>/ volituse alusel ___</w:t>
      </w:r>
    </w:p>
    <w:p w:rsidRPr="00D81509" w:rsidR="003E1648" w:rsidP="1C770AA5" w:rsidRDefault="003E1648" w14:paraId="1BF59BF3" w14:textId="131E9CC4">
      <w:pPr>
        <w:suppressAutoHyphens/>
        <w:spacing w:after="0" w:line="276" w:lineRule="auto"/>
        <w:jc w:val="both"/>
        <w:rPr>
          <w:rFonts w:ascii="Times New Roman" w:hAnsi="Times New Roman" w:eastAsia="Times New Roman" w:cs="Times New Roman"/>
          <w:color w:val="000000" w:themeColor="text1"/>
          <w:sz w:val="24"/>
          <w:szCs w:val="24"/>
        </w:rPr>
      </w:pPr>
      <w:r w:rsidRPr="1C770AA5" w:rsidR="7A2B3393">
        <w:rPr>
          <w:rFonts w:ascii="Times New Roman" w:hAnsi="Times New Roman" w:eastAsia="Times New Roman" w:cs="Times New Roman"/>
          <w:sz w:val="24"/>
          <w:szCs w:val="24"/>
        </w:rPr>
        <w:t>edaspidi koos pooled või eraldi pool,</w:t>
      </w:r>
      <w:r w:rsidRPr="1C770AA5" w:rsidR="0A225759">
        <w:rPr>
          <w:rFonts w:ascii="Times New Roman" w:hAnsi="Times New Roman" w:eastAsia="Times New Roman" w:cs="Times New Roman"/>
          <w:sz w:val="24"/>
          <w:szCs w:val="24"/>
        </w:rPr>
        <w:t xml:space="preserve"> </w:t>
      </w:r>
      <w:r w:rsidRPr="1C770AA5" w:rsidR="7A2B3393">
        <w:rPr>
          <w:rFonts w:ascii="Times New Roman" w:hAnsi="Times New Roman" w:eastAsia="Times New Roman" w:cs="Times New Roman"/>
          <w:color w:val="000000" w:themeColor="text1" w:themeTint="FF" w:themeShade="FF"/>
          <w:sz w:val="24"/>
          <w:szCs w:val="24"/>
        </w:rPr>
        <w:t>lähtudes sellest, et:</w:t>
      </w:r>
    </w:p>
    <w:p w:rsidRPr="00D81509" w:rsidR="00CE3B8F" w:rsidP="1C770AA5" w:rsidRDefault="00CE3B8F" w14:paraId="18853606" w14:textId="77777777" w14:noSpellErr="1">
      <w:pPr>
        <w:suppressAutoHyphens/>
        <w:spacing w:after="0" w:line="276" w:lineRule="auto"/>
        <w:jc w:val="both"/>
        <w:rPr>
          <w:rFonts w:ascii="Times New Roman" w:hAnsi="Times New Roman" w:eastAsia="Times New Roman" w:cs="Times New Roman"/>
          <w:sz w:val="24"/>
          <w:szCs w:val="24"/>
        </w:rPr>
      </w:pPr>
    </w:p>
    <w:p w:rsidRPr="00D81509" w:rsidR="003E1648" w:rsidP="1C770AA5" w:rsidRDefault="003E1648" w14:paraId="72F4EBA4" w14:textId="7C92D757">
      <w:pPr>
        <w:suppressAutoHyphens/>
        <w:spacing w:after="0" w:line="276" w:lineRule="auto"/>
        <w:jc w:val="both"/>
        <w:rPr>
          <w:rFonts w:ascii="Times New Roman" w:hAnsi="Times New Roman" w:eastAsia="Times New Roman" w:cs="Times New Roman"/>
          <w:color w:val="000000" w:themeColor="text1"/>
          <w:sz w:val="24"/>
          <w:szCs w:val="24"/>
        </w:rPr>
      </w:pPr>
      <w:r w:rsidRPr="1C770AA5" w:rsidR="7A2B3393">
        <w:rPr>
          <w:rFonts w:ascii="Times New Roman" w:hAnsi="Times New Roman" w:eastAsia="Times New Roman" w:cs="Times New Roman"/>
          <w:sz w:val="24"/>
          <w:szCs w:val="24"/>
        </w:rPr>
        <w:t xml:space="preserve">- </w:t>
      </w:r>
    </w:p>
    <w:p w:rsidRPr="00D81509" w:rsidR="003E1648" w:rsidP="1C770AA5" w:rsidRDefault="3B7F302E" w14:paraId="714F985A" w14:textId="0D5C9DC5">
      <w:pPr>
        <w:pStyle w:val="Default"/>
        <w:spacing w:line="276" w:lineRule="auto"/>
        <w:jc w:val="both"/>
        <w:rPr>
          <w:rFonts w:ascii="Times New Roman" w:hAnsi="Times New Roman" w:eastAsia="Times New Roman" w:cs="Times New Roman"/>
        </w:rPr>
      </w:pPr>
      <w:r w:rsidRPr="1C770AA5" w:rsidR="3B7F302E">
        <w:rPr>
          <w:rFonts w:ascii="Times New Roman" w:hAnsi="Times New Roman" w:eastAsia="Times New Roman" w:cs="Times New Roman"/>
          <w:color w:val="000000" w:themeColor="text1" w:themeTint="FF" w:themeShade="FF"/>
        </w:rPr>
        <w:t xml:space="preserve">- Sotsiaalkindlustusameti (SKA) ja Türi Vallavalitsuse  vahel on sõlmitud koostööleping </w:t>
      </w:r>
      <w:r>
        <w:br/>
      </w:r>
      <w:r w:rsidRPr="1C770AA5" w:rsidR="3B7F302E">
        <w:rPr>
          <w:rFonts w:ascii="Times New Roman" w:hAnsi="Times New Roman" w:eastAsia="Times New Roman" w:cs="Times New Roman"/>
          <w:color w:val="000000" w:themeColor="text1" w:themeTint="FF" w:themeShade="FF"/>
        </w:rPr>
        <w:t xml:space="preserve">nr  </w:t>
      </w:r>
      <w:r w:rsidRPr="1C770AA5" w:rsidR="56AAA659">
        <w:rPr>
          <w:rFonts w:ascii="Times New Roman" w:hAnsi="Times New Roman" w:eastAsia="Times New Roman" w:cs="Times New Roman"/>
          <w:color w:val="000000" w:themeColor="text1" w:themeTint="FF" w:themeShade="FF"/>
        </w:rPr>
        <w:t>_____</w:t>
      </w:r>
      <w:r w:rsidRPr="1C770AA5" w:rsidR="3B7F302E">
        <w:rPr>
          <w:rFonts w:ascii="Times New Roman" w:hAnsi="Times New Roman" w:eastAsia="Times New Roman" w:cs="Times New Roman"/>
          <w:color w:val="000000" w:themeColor="text1" w:themeTint="FF" w:themeShade="FF"/>
        </w:rPr>
        <w:t>;</w:t>
      </w:r>
    </w:p>
    <w:p w:rsidRPr="00D941E1" w:rsidR="003E1648" w:rsidP="1C770AA5" w:rsidRDefault="003E1648" w14:paraId="051D8B08" w14:textId="7A5FE0A2">
      <w:pPr>
        <w:suppressAutoHyphens/>
        <w:spacing w:after="0" w:line="276" w:lineRule="auto"/>
        <w:jc w:val="both"/>
        <w:rPr>
          <w:rFonts w:ascii="Times New Roman" w:hAnsi="Times New Roman" w:eastAsia="Times New Roman" w:cs="Times New Roman"/>
          <w:sz w:val="24"/>
          <w:szCs w:val="24"/>
        </w:rPr>
      </w:pPr>
      <w:r w:rsidRPr="1C770AA5" w:rsidR="7A2B3393">
        <w:rPr>
          <w:rFonts w:ascii="Times New Roman" w:hAnsi="Times New Roman" w:eastAsia="Times New Roman" w:cs="Times New Roman"/>
          <w:color w:val="000000" w:themeColor="text1" w:themeTint="FF" w:themeShade="FF"/>
          <w:sz w:val="24"/>
          <w:szCs w:val="24"/>
        </w:rPr>
        <w:t xml:space="preserve">- </w:t>
      </w:r>
      <w:r w:rsidRPr="1C770AA5" w:rsidR="00FD73F8">
        <w:rPr>
          <w:rFonts w:ascii="Times New Roman" w:hAnsi="Times New Roman" w:eastAsia="Times New Roman" w:cs="Times New Roman"/>
          <w:color w:val="000000" w:themeColor="text1" w:themeTint="FF" w:themeShade="FF"/>
          <w:sz w:val="24"/>
          <w:szCs w:val="24"/>
        </w:rPr>
        <w:t>tellija</w:t>
      </w:r>
      <w:r w:rsidRPr="1C770AA5" w:rsidR="7A2B3393">
        <w:rPr>
          <w:rFonts w:ascii="Times New Roman" w:hAnsi="Times New Roman" w:eastAsia="Times New Roman" w:cs="Times New Roman"/>
          <w:color w:val="000000" w:themeColor="text1" w:themeTint="FF" w:themeShade="FF"/>
          <w:sz w:val="24"/>
          <w:szCs w:val="24"/>
        </w:rPr>
        <w:t xml:space="preserve"> on korraldanud alla sotsiaalteenuste piirmäära hanke „</w:t>
      </w:r>
      <w:r w:rsidRPr="1C770AA5" w:rsidR="7A2B3393">
        <w:rPr>
          <w:rFonts w:ascii="Times New Roman" w:hAnsi="Times New Roman" w:eastAsia="Times New Roman" w:cs="Times New Roman"/>
          <w:sz w:val="24"/>
          <w:szCs w:val="24"/>
        </w:rPr>
        <w:t xml:space="preserve">Isikukeskse erihoolekande teenusmudeli </w:t>
      </w:r>
      <w:r w:rsidRPr="1C770AA5" w:rsidR="15057624">
        <w:rPr>
          <w:rFonts w:ascii="Times New Roman" w:hAnsi="Times New Roman" w:eastAsia="Times New Roman" w:cs="Times New Roman"/>
          <w:sz w:val="24"/>
          <w:szCs w:val="24"/>
        </w:rPr>
        <w:t>jätku</w:t>
      </w:r>
      <w:r w:rsidRPr="1C770AA5" w:rsidR="7A2B3393">
        <w:rPr>
          <w:rFonts w:ascii="Times New Roman" w:hAnsi="Times New Roman" w:eastAsia="Times New Roman" w:cs="Times New Roman"/>
          <w:sz w:val="24"/>
          <w:szCs w:val="24"/>
        </w:rPr>
        <w:t xml:space="preserve">rakendamine </w:t>
      </w:r>
      <w:r w:rsidRPr="1C770AA5" w:rsidR="65F187E4">
        <w:rPr>
          <w:rFonts w:ascii="Times New Roman" w:hAnsi="Times New Roman" w:eastAsia="Times New Roman" w:cs="Times New Roman"/>
          <w:sz w:val="24"/>
          <w:szCs w:val="24"/>
        </w:rPr>
        <w:t>Türi vallas</w:t>
      </w:r>
      <w:r w:rsidRPr="1C770AA5" w:rsidR="6ED36760">
        <w:rPr>
          <w:rFonts w:ascii="Times New Roman" w:hAnsi="Times New Roman" w:eastAsia="Times New Roman" w:cs="Times New Roman"/>
          <w:sz w:val="24"/>
          <w:szCs w:val="24"/>
        </w:rPr>
        <w:t xml:space="preserve"> 20</w:t>
      </w:r>
      <w:r w:rsidRPr="1C770AA5" w:rsidR="61AB513B">
        <w:rPr>
          <w:rFonts w:ascii="Times New Roman" w:hAnsi="Times New Roman" w:eastAsia="Times New Roman" w:cs="Times New Roman"/>
          <w:sz w:val="24"/>
          <w:szCs w:val="24"/>
        </w:rPr>
        <w:t>2</w:t>
      </w:r>
      <w:r w:rsidRPr="1C770AA5" w:rsidR="5221D4ED">
        <w:rPr>
          <w:rFonts w:ascii="Times New Roman" w:hAnsi="Times New Roman" w:eastAsia="Times New Roman" w:cs="Times New Roman"/>
          <w:sz w:val="24"/>
          <w:szCs w:val="24"/>
        </w:rPr>
        <w:t>5</w:t>
      </w:r>
      <w:r w:rsidRPr="1C770AA5" w:rsidR="61AB513B">
        <w:rPr>
          <w:rFonts w:ascii="Times New Roman" w:hAnsi="Times New Roman" w:eastAsia="Times New Roman" w:cs="Times New Roman"/>
          <w:sz w:val="24"/>
          <w:szCs w:val="24"/>
        </w:rPr>
        <w:t>-202</w:t>
      </w:r>
      <w:r w:rsidRPr="1C770AA5" w:rsidR="55F21C8B">
        <w:rPr>
          <w:rFonts w:ascii="Times New Roman" w:hAnsi="Times New Roman" w:eastAsia="Times New Roman" w:cs="Times New Roman"/>
          <w:sz w:val="24"/>
          <w:szCs w:val="24"/>
        </w:rPr>
        <w:t>6</w:t>
      </w:r>
      <w:r w:rsidRPr="1C770AA5" w:rsidR="7A2B3393">
        <w:rPr>
          <w:rFonts w:ascii="Times New Roman" w:hAnsi="Times New Roman" w:eastAsia="Times New Roman" w:cs="Times New Roman"/>
          <w:sz w:val="24"/>
          <w:szCs w:val="24"/>
        </w:rPr>
        <w:t>“</w:t>
      </w:r>
      <w:r w:rsidRPr="1C770AA5" w:rsidR="10876239">
        <w:rPr>
          <w:rFonts w:ascii="Times New Roman" w:hAnsi="Times New Roman" w:eastAsia="Times New Roman" w:cs="Times New Roman"/>
          <w:sz w:val="24"/>
          <w:szCs w:val="24"/>
        </w:rPr>
        <w:t>;</w:t>
      </w:r>
    </w:p>
    <w:p w:rsidRPr="00D81509" w:rsidR="003E1648" w:rsidP="1C770AA5" w:rsidRDefault="003E1648" w14:paraId="2123B06F" w14:textId="30012AC4">
      <w:pPr>
        <w:suppressAutoHyphens/>
        <w:spacing w:after="0" w:line="276" w:lineRule="auto"/>
        <w:jc w:val="both"/>
        <w:rPr>
          <w:rFonts w:ascii="Times New Roman" w:hAnsi="Times New Roman" w:eastAsia="Times New Roman" w:cs="Times New Roman"/>
          <w:color w:val="000000" w:themeColor="text1"/>
          <w:sz w:val="24"/>
          <w:szCs w:val="24"/>
        </w:rPr>
      </w:pPr>
      <w:r w:rsidRPr="1C770AA5" w:rsidR="7A2B3393">
        <w:rPr>
          <w:rFonts w:ascii="Times New Roman" w:hAnsi="Times New Roman" w:eastAsia="Times New Roman" w:cs="Times New Roman"/>
          <w:color w:val="000000" w:themeColor="text1" w:themeTint="FF" w:themeShade="FF"/>
          <w:sz w:val="24"/>
          <w:szCs w:val="24"/>
        </w:rPr>
        <w:t xml:space="preserve">- </w:t>
      </w:r>
      <w:r w:rsidRPr="1C770AA5" w:rsidR="65F187E4">
        <w:rPr>
          <w:rFonts w:ascii="Times New Roman" w:hAnsi="Times New Roman" w:eastAsia="Times New Roman" w:cs="Times New Roman"/>
          <w:color w:val="000000" w:themeColor="text1" w:themeTint="FF" w:themeShade="FF"/>
          <w:sz w:val="24"/>
          <w:szCs w:val="24"/>
        </w:rPr>
        <w:t xml:space="preserve">Türi </w:t>
      </w:r>
      <w:r w:rsidRPr="1C770AA5" w:rsidR="0722CD57">
        <w:rPr>
          <w:rFonts w:ascii="Times New Roman" w:hAnsi="Times New Roman" w:eastAsia="Times New Roman" w:cs="Times New Roman"/>
          <w:color w:val="000000" w:themeColor="text1" w:themeTint="FF" w:themeShade="FF"/>
          <w:sz w:val="24"/>
          <w:szCs w:val="24"/>
        </w:rPr>
        <w:t>Vallavalitsusel</w:t>
      </w:r>
      <w:r w:rsidRPr="1C770AA5" w:rsidR="0A225759">
        <w:rPr>
          <w:rFonts w:ascii="Times New Roman" w:hAnsi="Times New Roman" w:eastAsia="Times New Roman" w:cs="Times New Roman"/>
          <w:color w:val="000000" w:themeColor="text1" w:themeTint="FF" w:themeShade="FF"/>
          <w:sz w:val="24"/>
          <w:szCs w:val="24"/>
        </w:rPr>
        <w:t xml:space="preserve"> ja teenuseosutajal</w:t>
      </w:r>
      <w:r w:rsidRPr="1C770AA5" w:rsidR="7A2B3393">
        <w:rPr>
          <w:rFonts w:ascii="Times New Roman" w:hAnsi="Times New Roman" w:eastAsia="Times New Roman" w:cs="Times New Roman"/>
          <w:color w:val="000000" w:themeColor="text1" w:themeTint="FF" w:themeShade="FF"/>
          <w:sz w:val="24"/>
          <w:szCs w:val="24"/>
        </w:rPr>
        <w:t xml:space="preserve"> on ühine huvi </w:t>
      </w:r>
      <w:r w:rsidRPr="1C770AA5" w:rsidR="77B45AD9">
        <w:rPr>
          <w:rFonts w:ascii="Times New Roman" w:hAnsi="Times New Roman" w:eastAsia="Times New Roman" w:cs="Times New Roman"/>
          <w:color w:val="000000" w:themeColor="text1" w:themeTint="FF" w:themeShade="FF"/>
          <w:sz w:val="24"/>
          <w:szCs w:val="24"/>
        </w:rPr>
        <w:t xml:space="preserve">jätkata </w:t>
      </w:r>
      <w:r w:rsidRPr="1C770AA5" w:rsidR="0A225759">
        <w:rPr>
          <w:rFonts w:ascii="Times New Roman" w:hAnsi="Times New Roman" w:eastAsia="Times New Roman" w:cs="Times New Roman"/>
          <w:color w:val="000000" w:themeColor="text1" w:themeTint="FF" w:themeShade="FF"/>
          <w:sz w:val="24"/>
          <w:szCs w:val="24"/>
        </w:rPr>
        <w:t xml:space="preserve">isikukeskse erihoolekande </w:t>
      </w:r>
      <w:r w:rsidRPr="1C770AA5" w:rsidR="7A2B3393">
        <w:rPr>
          <w:rFonts w:ascii="Times New Roman" w:hAnsi="Times New Roman" w:eastAsia="Times New Roman" w:cs="Times New Roman"/>
          <w:color w:val="000000" w:themeColor="text1" w:themeTint="FF" w:themeShade="FF"/>
          <w:sz w:val="24"/>
          <w:szCs w:val="24"/>
        </w:rPr>
        <w:t>teenusmudeli ra</w:t>
      </w:r>
      <w:r w:rsidRPr="1C770AA5" w:rsidR="46C03A58">
        <w:rPr>
          <w:rFonts w:ascii="Times New Roman" w:hAnsi="Times New Roman" w:eastAsia="Times New Roman" w:cs="Times New Roman"/>
          <w:color w:val="000000" w:themeColor="text1" w:themeTint="FF" w:themeShade="FF"/>
          <w:sz w:val="24"/>
          <w:szCs w:val="24"/>
        </w:rPr>
        <w:t xml:space="preserve">kendamist </w:t>
      </w:r>
      <w:r w:rsidRPr="1C770AA5" w:rsidR="00424456">
        <w:rPr>
          <w:rFonts w:ascii="Times New Roman" w:hAnsi="Times New Roman" w:eastAsia="Times New Roman" w:cs="Times New Roman"/>
          <w:color w:val="000000" w:themeColor="text1" w:themeTint="FF" w:themeShade="FF"/>
          <w:sz w:val="24"/>
          <w:szCs w:val="24"/>
        </w:rPr>
        <w:t>Türi vallas</w:t>
      </w:r>
      <w:r w:rsidRPr="1C770AA5" w:rsidR="46C03A58">
        <w:rPr>
          <w:rFonts w:ascii="Times New Roman" w:hAnsi="Times New Roman" w:eastAsia="Times New Roman" w:cs="Times New Roman"/>
          <w:color w:val="000000" w:themeColor="text1" w:themeTint="FF" w:themeShade="FF"/>
          <w:sz w:val="24"/>
          <w:szCs w:val="24"/>
        </w:rPr>
        <w:t>,</w:t>
      </w:r>
    </w:p>
    <w:p w:rsidRPr="00D81509" w:rsidR="001F1F34" w:rsidP="1C770AA5" w:rsidRDefault="001F1F34" w14:paraId="041D112E" w14:textId="77777777" w14:noSpellErr="1">
      <w:pPr>
        <w:suppressAutoHyphens/>
        <w:spacing w:after="0" w:line="276" w:lineRule="auto"/>
        <w:jc w:val="both"/>
        <w:rPr>
          <w:rFonts w:ascii="Times New Roman" w:hAnsi="Times New Roman" w:eastAsia="Times New Roman" w:cs="Times New Roman"/>
          <w:color w:val="000000" w:themeColor="text1"/>
          <w:sz w:val="24"/>
          <w:szCs w:val="24"/>
        </w:rPr>
      </w:pPr>
    </w:p>
    <w:p w:rsidRPr="00D81509" w:rsidR="008D7C6C" w:rsidP="00F707C5" w:rsidRDefault="3B7F302E" w14:paraId="50910A74" w14:textId="1898D35B">
      <w:pPr>
        <w:suppressAutoHyphens/>
        <w:spacing w:after="0" w:line="276" w:lineRule="auto"/>
        <w:jc w:val="both"/>
        <w:rPr>
          <w:rFonts w:ascii="Times New Roman" w:hAnsi="Times New Roman" w:eastAsia="Times New Roman" w:cs="Times New Roman"/>
          <w:sz w:val="24"/>
          <w:szCs w:val="24"/>
          <w:lang w:eastAsia="et-EE"/>
        </w:rPr>
      </w:pPr>
      <w:r w:rsidRPr="1C770AA5" w:rsidR="3B7F302E">
        <w:rPr>
          <w:rFonts w:ascii="Times New Roman" w:hAnsi="Times New Roman" w:eastAsia="Times New Roman" w:cs="Times New Roman"/>
          <w:sz w:val="24"/>
          <w:szCs w:val="24"/>
          <w:lang w:eastAsia="et-EE"/>
        </w:rPr>
        <w:t xml:space="preserve">sõlmisid raamlepingu (edaspidi ka </w:t>
      </w:r>
      <w:r w:rsidRPr="1C770AA5" w:rsidR="3B7F302E">
        <w:rPr>
          <w:rFonts w:ascii="Times New Roman" w:hAnsi="Times New Roman" w:eastAsia="Times New Roman" w:cs="Times New Roman"/>
          <w:i w:val="1"/>
          <w:iCs w:val="1"/>
          <w:sz w:val="24"/>
          <w:szCs w:val="24"/>
          <w:lang w:eastAsia="et-EE"/>
        </w:rPr>
        <w:t>leping</w:t>
      </w:r>
      <w:r w:rsidRPr="1C770AA5" w:rsidR="3B7F302E">
        <w:rPr>
          <w:rFonts w:ascii="Times New Roman" w:hAnsi="Times New Roman" w:eastAsia="Times New Roman" w:cs="Times New Roman"/>
          <w:sz w:val="24"/>
          <w:szCs w:val="24"/>
          <w:lang w:eastAsia="et-EE"/>
        </w:rPr>
        <w:t>) alljärgnevas:</w:t>
      </w:r>
    </w:p>
    <w:p w:rsidRPr="00D81509" w:rsidR="005D1A56" w:rsidP="00F707C5" w:rsidRDefault="005D1A56" w14:paraId="4BDE34A3" w14:textId="77777777" w14:noSpellErr="1">
      <w:pPr>
        <w:autoSpaceDE w:val="0"/>
        <w:autoSpaceDN w:val="0"/>
        <w:spacing w:after="0" w:line="276" w:lineRule="auto"/>
        <w:jc w:val="both"/>
        <w:rPr>
          <w:rFonts w:ascii="Times New Roman" w:hAnsi="Times New Roman" w:eastAsia="Times New Roman" w:cs="Times New Roman"/>
          <w:sz w:val="24"/>
          <w:szCs w:val="24"/>
          <w:lang w:eastAsia="et-EE"/>
        </w:rPr>
      </w:pPr>
    </w:p>
    <w:p w:rsidRPr="00D81509" w:rsidR="00A63F14" w:rsidP="1C770AA5" w:rsidRDefault="00FD73F8" w14:paraId="5A1ABDEA" w14:textId="7A32EC73">
      <w:pPr>
        <w:numPr>
          <w:ilvl w:val="0"/>
          <w:numId w:val="7"/>
        </w:numPr>
        <w:tabs>
          <w:tab w:val="left" w:pos="567"/>
          <w:tab w:val="left" w:pos="851"/>
        </w:tabs>
        <w:spacing w:after="0" w:line="276" w:lineRule="auto"/>
        <w:jc w:val="both"/>
        <w:outlineLvl w:val="2"/>
        <w:rPr>
          <w:rFonts w:ascii="Times New Roman" w:hAnsi="Times New Roman" w:eastAsia="Times New Roman" w:cs="Times New Roman"/>
          <w:b w:val="1"/>
          <w:bCs w:val="1"/>
          <w:sz w:val="24"/>
          <w:szCs w:val="24"/>
        </w:rPr>
      </w:pPr>
      <w:r w:rsidRPr="1C770AA5" w:rsidR="00FD73F8">
        <w:rPr>
          <w:rFonts w:ascii="Times New Roman" w:hAnsi="Times New Roman" w:eastAsia="Times New Roman" w:cs="Times New Roman"/>
          <w:b w:val="1"/>
          <w:bCs w:val="1"/>
          <w:sz w:val="24"/>
          <w:szCs w:val="24"/>
        </w:rPr>
        <w:t>ÜLDSÄTTED</w:t>
      </w:r>
    </w:p>
    <w:p w:rsidRPr="00D81509" w:rsidR="000B5AB4" w:rsidP="1C770AA5" w:rsidRDefault="00E61092" w14:paraId="06B62198" w14:textId="64A90037">
      <w:pPr>
        <w:pStyle w:val="Loendilik"/>
        <w:numPr>
          <w:ilvl w:val="1"/>
          <w:numId w:val="7"/>
        </w:numPr>
        <w:tabs>
          <w:tab w:val="left" w:pos="567"/>
        </w:tabs>
        <w:spacing w:after="0" w:line="276" w:lineRule="auto"/>
        <w:jc w:val="both"/>
        <w:outlineLvl w:val="2"/>
        <w:rPr>
          <w:rFonts w:ascii="Times New Roman" w:hAnsi="Times New Roman" w:eastAsia="Times New Roman" w:cs="Times New Roman"/>
          <w:sz w:val="24"/>
          <w:szCs w:val="24"/>
        </w:rPr>
      </w:pPr>
      <w:r w:rsidRPr="1C770AA5" w:rsidR="3F96E693">
        <w:rPr>
          <w:rFonts w:ascii="Times New Roman" w:hAnsi="Times New Roman" w:eastAsia="Times New Roman" w:cs="Times New Roman"/>
          <w:sz w:val="24"/>
          <w:szCs w:val="24"/>
        </w:rPr>
        <w:t>Raam</w:t>
      </w:r>
      <w:r w:rsidRPr="1C770AA5" w:rsidR="7BA57DB4">
        <w:rPr>
          <w:rFonts w:ascii="Times New Roman" w:hAnsi="Times New Roman" w:eastAsia="Times New Roman" w:cs="Times New Roman"/>
          <w:sz w:val="24"/>
          <w:szCs w:val="24"/>
        </w:rPr>
        <w:t>leping on sõlmitud hanke</w:t>
      </w:r>
      <w:r w:rsidRPr="1C770AA5" w:rsidR="7A2B3393">
        <w:rPr>
          <w:rFonts w:ascii="Times New Roman" w:hAnsi="Times New Roman" w:eastAsia="Times New Roman" w:cs="Times New Roman"/>
          <w:sz w:val="24"/>
          <w:szCs w:val="24"/>
        </w:rPr>
        <w:t xml:space="preserve"> </w:t>
      </w:r>
      <w:r w:rsidRPr="1C770AA5" w:rsidR="4C9F38E4">
        <w:rPr>
          <w:rFonts w:ascii="Times New Roman" w:hAnsi="Times New Roman" w:eastAsia="Times New Roman" w:cs="Times New Roman"/>
          <w:sz w:val="24"/>
          <w:szCs w:val="24"/>
        </w:rPr>
        <w:t xml:space="preserve"> </w:t>
      </w:r>
      <w:r w:rsidRPr="1C770AA5" w:rsidR="7A2B3393">
        <w:rPr>
          <w:rFonts w:ascii="Times New Roman" w:hAnsi="Times New Roman" w:eastAsia="Times New Roman" w:cs="Times New Roman"/>
          <w:b w:val="1"/>
          <w:bCs w:val="1"/>
          <w:sz w:val="24"/>
          <w:szCs w:val="24"/>
        </w:rPr>
        <w:t xml:space="preserve">“Isikukeskse erihoolekande teenusmudeli </w:t>
      </w:r>
      <w:r w:rsidRPr="1C770AA5" w:rsidR="02A2C1F2">
        <w:rPr>
          <w:rFonts w:ascii="Times New Roman" w:hAnsi="Times New Roman" w:eastAsia="Times New Roman" w:cs="Times New Roman"/>
          <w:b w:val="1"/>
          <w:bCs w:val="1"/>
          <w:sz w:val="24"/>
          <w:szCs w:val="24"/>
        </w:rPr>
        <w:t>jätku</w:t>
      </w:r>
      <w:r w:rsidRPr="1C770AA5" w:rsidR="7A2B3393">
        <w:rPr>
          <w:rFonts w:ascii="Times New Roman" w:hAnsi="Times New Roman" w:eastAsia="Times New Roman" w:cs="Times New Roman"/>
          <w:b w:val="1"/>
          <w:bCs w:val="1"/>
          <w:sz w:val="24"/>
          <w:szCs w:val="24"/>
        </w:rPr>
        <w:t xml:space="preserve">rakendamine </w:t>
      </w:r>
      <w:r w:rsidRPr="1C770AA5" w:rsidR="00424456">
        <w:rPr>
          <w:rFonts w:ascii="Times New Roman" w:hAnsi="Times New Roman" w:eastAsia="Times New Roman" w:cs="Times New Roman"/>
          <w:b w:val="1"/>
          <w:bCs w:val="1"/>
          <w:sz w:val="24"/>
          <w:szCs w:val="24"/>
        </w:rPr>
        <w:t>Türi vallas</w:t>
      </w:r>
      <w:r w:rsidRPr="1C770AA5" w:rsidR="4A51CC7D">
        <w:rPr>
          <w:rFonts w:ascii="Times New Roman" w:hAnsi="Times New Roman" w:eastAsia="Times New Roman" w:cs="Times New Roman"/>
          <w:b w:val="1"/>
          <w:bCs w:val="1"/>
          <w:sz w:val="24"/>
          <w:szCs w:val="24"/>
        </w:rPr>
        <w:t xml:space="preserve"> 202</w:t>
      </w:r>
      <w:r w:rsidRPr="1C770AA5" w:rsidR="6342AA7A">
        <w:rPr>
          <w:rFonts w:ascii="Times New Roman" w:hAnsi="Times New Roman" w:eastAsia="Times New Roman" w:cs="Times New Roman"/>
          <w:b w:val="1"/>
          <w:bCs w:val="1"/>
          <w:sz w:val="24"/>
          <w:szCs w:val="24"/>
        </w:rPr>
        <w:t>5</w:t>
      </w:r>
      <w:r w:rsidRPr="1C770AA5" w:rsidR="61AB513B">
        <w:rPr>
          <w:rFonts w:ascii="Times New Roman" w:hAnsi="Times New Roman" w:eastAsia="Times New Roman" w:cs="Times New Roman"/>
          <w:b w:val="1"/>
          <w:bCs w:val="1"/>
          <w:sz w:val="24"/>
          <w:szCs w:val="24"/>
        </w:rPr>
        <w:t>-202</w:t>
      </w:r>
      <w:r w:rsidRPr="1C770AA5" w:rsidR="756997CB">
        <w:rPr>
          <w:rFonts w:ascii="Times New Roman" w:hAnsi="Times New Roman" w:eastAsia="Times New Roman" w:cs="Times New Roman"/>
          <w:b w:val="1"/>
          <w:bCs w:val="1"/>
          <w:sz w:val="24"/>
          <w:szCs w:val="24"/>
        </w:rPr>
        <w:t>6</w:t>
      </w:r>
      <w:r w:rsidRPr="1C770AA5" w:rsidR="7A2B3393">
        <w:rPr>
          <w:rFonts w:ascii="Times New Roman" w:hAnsi="Times New Roman" w:eastAsia="Times New Roman" w:cs="Times New Roman"/>
          <w:b w:val="1"/>
          <w:bCs w:val="1"/>
          <w:sz w:val="24"/>
          <w:szCs w:val="24"/>
        </w:rPr>
        <w:t>”</w:t>
      </w:r>
      <w:r w:rsidRPr="1C770AA5" w:rsidR="7A2B3393">
        <w:rPr>
          <w:rFonts w:ascii="Times New Roman" w:hAnsi="Times New Roman" w:eastAsia="Times New Roman" w:cs="Times New Roman"/>
          <w:sz w:val="24"/>
          <w:szCs w:val="24"/>
        </w:rPr>
        <w:t xml:space="preserve"> </w:t>
      </w:r>
      <w:r w:rsidRPr="1C770AA5" w:rsidR="3F96E693">
        <w:rPr>
          <w:rFonts w:ascii="Times New Roman" w:hAnsi="Times New Roman" w:eastAsia="Times New Roman" w:cs="Times New Roman"/>
          <w:sz w:val="24"/>
          <w:szCs w:val="24"/>
        </w:rPr>
        <w:t>tulemusena</w:t>
      </w:r>
      <w:r w:rsidRPr="1C770AA5" w:rsidR="4C9F38E4">
        <w:rPr>
          <w:rFonts w:ascii="Times New Roman" w:hAnsi="Times New Roman" w:eastAsia="Times New Roman" w:cs="Times New Roman"/>
          <w:sz w:val="24"/>
          <w:szCs w:val="24"/>
        </w:rPr>
        <w:t>.</w:t>
      </w:r>
      <w:r w:rsidRPr="1C770AA5" w:rsidR="3F96E693">
        <w:rPr>
          <w:rFonts w:ascii="Times New Roman" w:hAnsi="Times New Roman" w:eastAsia="Times New Roman" w:cs="Times New Roman"/>
          <w:sz w:val="24"/>
          <w:szCs w:val="24"/>
        </w:rPr>
        <w:t xml:space="preserve"> </w:t>
      </w:r>
    </w:p>
    <w:p w:rsidRPr="0034239F" w:rsidR="000B5AB4" w:rsidP="1C770AA5" w:rsidRDefault="000B5AB4" w14:paraId="759CC29A" w14:textId="6A2C8B1F">
      <w:pPr>
        <w:pStyle w:val="Loendilik"/>
        <w:numPr>
          <w:ilvl w:val="1"/>
          <w:numId w:val="7"/>
        </w:numPr>
        <w:spacing w:line="276" w:lineRule="auto"/>
        <w:jc w:val="both"/>
        <w:rPr>
          <w:rFonts w:ascii="Times New Roman" w:hAnsi="Times New Roman" w:eastAsia="Times New Roman" w:cs="Times New Roman"/>
          <w:sz w:val="24"/>
          <w:szCs w:val="24"/>
        </w:rPr>
      </w:pPr>
      <w:r w:rsidRPr="1C770AA5" w:rsidR="6CBDD2F0">
        <w:rPr>
          <w:rFonts w:ascii="Times New Roman" w:hAnsi="Times New Roman" w:eastAsia="Times New Roman" w:cs="Times New Roman"/>
          <w:sz w:val="24"/>
          <w:szCs w:val="24"/>
        </w:rPr>
        <w:t xml:space="preserve">Lepingu alusel osutatavaid teenuseid rahastatakse Euroopa Sotsiaalfond+, TAT „Sotsiaalkaitse ja pikaajalise hoolduse kättesaadavus”, tegevus „Integreeritud, isikukeskse ja paindliku erihoolekandeteenuste süsteemi katsetamine”. </w:t>
      </w:r>
      <w:r w:rsidRPr="1C770AA5" w:rsidR="7682F02F">
        <w:rPr>
          <w:rFonts w:ascii="Times New Roman" w:hAnsi="Times New Roman" w:eastAsia="Times New Roman" w:cs="Times New Roman"/>
          <w:sz w:val="24"/>
          <w:szCs w:val="24"/>
        </w:rPr>
        <w:t>kaudu.</w:t>
      </w:r>
    </w:p>
    <w:p w:rsidRPr="00D81509" w:rsidR="00A63F14" w:rsidP="1C770AA5" w:rsidRDefault="00A63F14" w14:paraId="4EF49C77" w14:textId="2C1C699E">
      <w:pPr>
        <w:pStyle w:val="Loendilik"/>
        <w:numPr>
          <w:ilvl w:val="1"/>
          <w:numId w:val="7"/>
        </w:numPr>
        <w:tabs>
          <w:tab w:val="left" w:pos="567"/>
        </w:tabs>
        <w:spacing w:after="0" w:line="276" w:lineRule="auto"/>
        <w:jc w:val="both"/>
        <w:outlineLvl w:val="2"/>
        <w:rPr>
          <w:rFonts w:ascii="Times New Roman" w:hAnsi="Times New Roman" w:eastAsia="Times New Roman" w:cs="Times New Roman"/>
          <w:sz w:val="24"/>
          <w:szCs w:val="24"/>
        </w:rPr>
      </w:pPr>
      <w:r w:rsidRPr="1C770AA5" w:rsidR="1DEBCBDE">
        <w:rPr>
          <w:rFonts w:ascii="Times New Roman" w:hAnsi="Times New Roman" w:eastAsia="Times New Roman" w:cs="Times New Roman"/>
          <w:sz w:val="24"/>
          <w:szCs w:val="24"/>
        </w:rPr>
        <w:t xml:space="preserve">Lepingu lahutamatuteks osadeks on </w:t>
      </w:r>
      <w:r w:rsidRPr="1C770AA5" w:rsidR="1DEBCBDE">
        <w:rPr>
          <w:rFonts w:ascii="Times New Roman" w:hAnsi="Times New Roman" w:eastAsia="Times New Roman" w:cs="Times New Roman"/>
          <w:sz w:val="24"/>
          <w:szCs w:val="24"/>
          <w:lang w:eastAsia="et-EE"/>
        </w:rPr>
        <w:t xml:space="preserve">hanke </w:t>
      </w:r>
      <w:r w:rsidRPr="1C770AA5" w:rsidR="3F96E693">
        <w:rPr>
          <w:rFonts w:ascii="Times New Roman" w:hAnsi="Times New Roman" w:eastAsia="Times New Roman" w:cs="Times New Roman"/>
          <w:sz w:val="24"/>
          <w:szCs w:val="24"/>
          <w:lang w:eastAsia="et-EE"/>
        </w:rPr>
        <w:t>alus</w:t>
      </w:r>
      <w:r w:rsidRPr="1C770AA5" w:rsidR="1DEBCBDE">
        <w:rPr>
          <w:rFonts w:ascii="Times New Roman" w:hAnsi="Times New Roman" w:eastAsia="Times New Roman" w:cs="Times New Roman"/>
          <w:sz w:val="24"/>
          <w:szCs w:val="24"/>
        </w:rPr>
        <w:t xml:space="preserve">dokumendid, </w:t>
      </w:r>
      <w:r w:rsidRPr="1C770AA5" w:rsidR="0A225759">
        <w:rPr>
          <w:rFonts w:ascii="Times New Roman" w:hAnsi="Times New Roman" w:eastAsia="Times New Roman" w:cs="Times New Roman"/>
          <w:sz w:val="24"/>
          <w:szCs w:val="24"/>
        </w:rPr>
        <w:t>teenuseosutaja</w:t>
      </w:r>
      <w:r w:rsidRPr="1C770AA5" w:rsidR="1DEBCBDE">
        <w:rPr>
          <w:rFonts w:ascii="Times New Roman" w:hAnsi="Times New Roman" w:eastAsia="Times New Roman" w:cs="Times New Roman"/>
          <w:sz w:val="24"/>
          <w:szCs w:val="24"/>
        </w:rPr>
        <w:t xml:space="preserve"> pakkumus, pooltevahelised kirjalikud teated ning lepingu muudatused ja lisad.</w:t>
      </w:r>
      <w:r w:rsidRPr="1C770AA5" w:rsidR="1A21047A">
        <w:rPr>
          <w:rFonts w:ascii="Times New Roman" w:hAnsi="Times New Roman" w:eastAsia="Times New Roman" w:cs="Times New Roman"/>
          <w:sz w:val="24"/>
          <w:szCs w:val="24"/>
        </w:rPr>
        <w:t xml:space="preserve"> </w:t>
      </w:r>
    </w:p>
    <w:p w:rsidRPr="00D81509" w:rsidR="00A63F14" w:rsidP="1C770AA5" w:rsidRDefault="00A63F14" w14:paraId="19234EA2" w14:textId="77777777">
      <w:pPr>
        <w:pStyle w:val="Loendilik"/>
        <w:numPr>
          <w:ilvl w:val="1"/>
          <w:numId w:val="7"/>
        </w:numPr>
        <w:tabs>
          <w:tab w:val="left" w:pos="567"/>
        </w:tabs>
        <w:spacing w:after="0" w:line="276" w:lineRule="auto"/>
        <w:jc w:val="both"/>
        <w:outlineLvl w:val="2"/>
        <w:rPr>
          <w:rFonts w:ascii="Times New Roman" w:hAnsi="Times New Roman" w:eastAsia="Times New Roman" w:cs="Times New Roman"/>
          <w:sz w:val="24"/>
          <w:szCs w:val="24"/>
        </w:rPr>
      </w:pPr>
      <w:r w:rsidRPr="1C770AA5" w:rsidR="1DEBCBDE">
        <w:rPr>
          <w:rFonts w:ascii="Times New Roman" w:hAnsi="Times New Roman" w:eastAsia="Times New Roman" w:cs="Times New Roman"/>
          <w:sz w:val="24"/>
          <w:szCs w:val="24"/>
        </w:rPr>
        <w:t>Lepingul on selle sõlmimise hetkel järgmised lisad:</w:t>
      </w:r>
    </w:p>
    <w:p w:rsidRPr="00344BEF" w:rsidR="00A63F14" w:rsidP="1C770AA5" w:rsidRDefault="003E1648" w14:paraId="7A8C68AD" w14:textId="7A559C51">
      <w:pPr>
        <w:pStyle w:val="Loendilik"/>
        <w:numPr>
          <w:ilvl w:val="2"/>
          <w:numId w:val="7"/>
        </w:numPr>
        <w:tabs>
          <w:tab w:val="left" w:pos="567"/>
        </w:tabs>
        <w:spacing w:after="0" w:line="276" w:lineRule="auto"/>
        <w:jc w:val="both"/>
        <w:outlineLvl w:val="2"/>
        <w:rPr>
          <w:rFonts w:ascii="Times New Roman" w:hAnsi="Times New Roman" w:eastAsia="Times New Roman" w:cs="Times New Roman"/>
          <w:sz w:val="24"/>
          <w:szCs w:val="24"/>
        </w:rPr>
      </w:pPr>
      <w:r w:rsidRPr="1C770AA5" w:rsidR="7A2B3393">
        <w:rPr>
          <w:rFonts w:ascii="Times New Roman" w:hAnsi="Times New Roman" w:eastAsia="Times New Roman" w:cs="Times New Roman"/>
          <w:sz w:val="24"/>
          <w:szCs w:val="24"/>
        </w:rPr>
        <w:t>Lisa</w:t>
      </w:r>
      <w:r w:rsidRPr="1C770AA5" w:rsidR="78778102">
        <w:rPr>
          <w:rFonts w:ascii="Times New Roman" w:hAnsi="Times New Roman" w:eastAsia="Times New Roman" w:cs="Times New Roman"/>
          <w:sz w:val="24"/>
          <w:szCs w:val="24"/>
        </w:rPr>
        <w:t xml:space="preserve"> 1 – </w:t>
      </w:r>
      <w:r w:rsidRPr="1C770AA5" w:rsidR="4835A36A">
        <w:rPr>
          <w:rFonts w:ascii="Times New Roman" w:hAnsi="Times New Roman" w:eastAsia="Times New Roman" w:cs="Times New Roman"/>
          <w:sz w:val="24"/>
          <w:szCs w:val="24"/>
        </w:rPr>
        <w:t>P</w:t>
      </w:r>
      <w:r w:rsidRPr="1C770AA5" w:rsidR="78778102">
        <w:rPr>
          <w:rFonts w:ascii="Times New Roman" w:hAnsi="Times New Roman" w:eastAsia="Times New Roman" w:cs="Times New Roman"/>
          <w:sz w:val="24"/>
          <w:szCs w:val="24"/>
        </w:rPr>
        <w:t>akkumuskutse;</w:t>
      </w:r>
    </w:p>
    <w:p w:rsidR="06C7A89E" w:rsidP="1C770AA5" w:rsidRDefault="06C7A89E" w14:paraId="6734F377" w14:textId="552195F7">
      <w:pPr>
        <w:pStyle w:val="Loendilik"/>
        <w:numPr>
          <w:ilvl w:val="2"/>
          <w:numId w:val="7"/>
        </w:numPr>
        <w:tabs>
          <w:tab w:val="left" w:leader="none" w:pos="567"/>
        </w:tabs>
        <w:spacing w:after="0" w:line="276" w:lineRule="auto"/>
        <w:jc w:val="both"/>
        <w:outlineLvl w:val="2"/>
        <w:rPr>
          <w:rFonts w:ascii="Times New Roman" w:hAnsi="Times New Roman" w:eastAsia="Times New Roman" w:cs="Times New Roman"/>
          <w:sz w:val="24"/>
          <w:szCs w:val="24"/>
        </w:rPr>
      </w:pPr>
      <w:r w:rsidRPr="1C770AA5" w:rsidR="06C7A89E">
        <w:rPr>
          <w:rFonts w:ascii="Times New Roman" w:hAnsi="Times New Roman" w:eastAsia="Times New Roman" w:cs="Times New Roman"/>
          <w:sz w:val="24"/>
          <w:szCs w:val="24"/>
        </w:rPr>
        <w:t>Lisa 2 – Tehniline kirjeldus</w:t>
      </w:r>
    </w:p>
    <w:p w:rsidRPr="00344BEF" w:rsidR="003E1648" w:rsidP="1C770AA5" w:rsidRDefault="003E1648" w14:paraId="5B59577A" w14:textId="56A82332">
      <w:pPr>
        <w:pStyle w:val="Loendilik"/>
        <w:numPr>
          <w:ilvl w:val="2"/>
          <w:numId w:val="7"/>
        </w:numPr>
        <w:tabs>
          <w:tab w:val="left" w:pos="567"/>
        </w:tabs>
        <w:spacing w:after="0" w:line="276" w:lineRule="auto"/>
        <w:jc w:val="both"/>
        <w:outlineLvl w:val="2"/>
        <w:rPr>
          <w:rFonts w:ascii="Times New Roman" w:hAnsi="Times New Roman" w:eastAsia="Times New Roman" w:cs="Times New Roman"/>
          <w:sz w:val="24"/>
          <w:szCs w:val="24"/>
        </w:rPr>
      </w:pPr>
      <w:r w:rsidRPr="1C770AA5" w:rsidR="7A2B3393">
        <w:rPr>
          <w:rFonts w:ascii="Times New Roman" w:hAnsi="Times New Roman" w:eastAsia="Times New Roman" w:cs="Times New Roman"/>
          <w:sz w:val="24"/>
          <w:szCs w:val="24"/>
        </w:rPr>
        <w:t xml:space="preserve">Lisa </w:t>
      </w:r>
      <w:r w:rsidRPr="1C770AA5" w:rsidR="33984E45">
        <w:rPr>
          <w:rFonts w:ascii="Times New Roman" w:hAnsi="Times New Roman" w:eastAsia="Times New Roman" w:cs="Times New Roman"/>
          <w:sz w:val="24"/>
          <w:szCs w:val="24"/>
        </w:rPr>
        <w:t>3</w:t>
      </w:r>
      <w:r w:rsidRPr="1C770AA5" w:rsidR="7A2B3393">
        <w:rPr>
          <w:rFonts w:ascii="Times New Roman" w:hAnsi="Times New Roman" w:eastAsia="Times New Roman" w:cs="Times New Roman"/>
          <w:sz w:val="24"/>
          <w:szCs w:val="24"/>
        </w:rPr>
        <w:t xml:space="preserve"> – </w:t>
      </w:r>
      <w:r w:rsidRPr="1C770AA5" w:rsidR="7682F02F">
        <w:rPr>
          <w:rFonts w:ascii="Times New Roman" w:hAnsi="Times New Roman" w:eastAsia="Times New Roman" w:cs="Times New Roman"/>
          <w:sz w:val="24"/>
          <w:szCs w:val="24"/>
        </w:rPr>
        <w:t>Teenuseosutaja</w:t>
      </w:r>
      <w:r w:rsidRPr="1C770AA5" w:rsidR="7A2B3393">
        <w:rPr>
          <w:rFonts w:ascii="Times New Roman" w:hAnsi="Times New Roman" w:eastAsia="Times New Roman" w:cs="Times New Roman"/>
          <w:sz w:val="24"/>
          <w:szCs w:val="24"/>
        </w:rPr>
        <w:t xml:space="preserve"> pakkumus</w:t>
      </w:r>
      <w:r w:rsidRPr="1C770AA5" w:rsidR="78778102">
        <w:rPr>
          <w:rFonts w:ascii="Times New Roman" w:hAnsi="Times New Roman" w:eastAsia="Times New Roman" w:cs="Times New Roman"/>
          <w:sz w:val="24"/>
          <w:szCs w:val="24"/>
        </w:rPr>
        <w:t>;</w:t>
      </w:r>
    </w:p>
    <w:p w:rsidR="32424A53" w:rsidP="16111141" w:rsidRDefault="32424A53" w14:paraId="6DAE9D0D" w14:textId="4BFFF004">
      <w:pPr>
        <w:pStyle w:val="Loendilik"/>
        <w:numPr>
          <w:ilvl w:val="2"/>
          <w:numId w:val="7"/>
        </w:numPr>
        <w:spacing w:after="0" w:line="276" w:lineRule="auto"/>
        <w:jc w:val="both"/>
        <w:rPr>
          <w:rFonts w:ascii="Times New Roman" w:hAnsi="Times New Roman" w:eastAsia="Times New Roman" w:cs="Times New Roman"/>
          <w:sz w:val="24"/>
          <w:szCs w:val="24"/>
          <w:lang w:eastAsia="et-EE"/>
        </w:rPr>
      </w:pPr>
      <w:r w:rsidRPr="1C770AA5" w:rsidR="0C0F4B5A">
        <w:rPr>
          <w:rFonts w:ascii="Times New Roman" w:hAnsi="Times New Roman" w:eastAsia="Times New Roman" w:cs="Times New Roman"/>
          <w:sz w:val="24"/>
          <w:szCs w:val="24"/>
          <w:lang w:eastAsia="et-EE"/>
        </w:rPr>
        <w:t xml:space="preserve">Lisa </w:t>
      </w:r>
      <w:r w:rsidRPr="1C770AA5" w:rsidR="1E3085AD">
        <w:rPr>
          <w:rFonts w:ascii="Times New Roman" w:hAnsi="Times New Roman" w:eastAsia="Times New Roman" w:cs="Times New Roman"/>
          <w:sz w:val="24"/>
          <w:szCs w:val="24"/>
          <w:lang w:eastAsia="et-EE"/>
        </w:rPr>
        <w:t>4</w:t>
      </w:r>
      <w:r w:rsidRPr="1C770AA5" w:rsidR="0C0F4B5A">
        <w:rPr>
          <w:rFonts w:ascii="Times New Roman" w:hAnsi="Times New Roman" w:eastAsia="Times New Roman" w:cs="Times New Roman"/>
          <w:sz w:val="24"/>
          <w:szCs w:val="24"/>
          <w:lang w:eastAsia="et-EE"/>
        </w:rPr>
        <w:t xml:space="preserve"> – ISTE 2025-2026 konkursi tingimused ja kord  </w:t>
      </w:r>
    </w:p>
    <w:p w:rsidR="32424A53" w:rsidP="1C770AA5" w:rsidRDefault="32424A53" w14:paraId="50CDFE12" w14:textId="7D6BEC09">
      <w:pPr>
        <w:pStyle w:val="Loendilik"/>
        <w:numPr>
          <w:ilvl w:val="2"/>
          <w:numId w:val="7"/>
        </w:numPr>
        <w:rPr>
          <w:rFonts w:ascii="Times New Roman" w:hAnsi="Times New Roman" w:eastAsia="Times New Roman" w:cs="Times New Roman"/>
          <w:sz w:val="24"/>
          <w:szCs w:val="24"/>
        </w:rPr>
      </w:pPr>
      <w:r w:rsidRPr="1C770AA5" w:rsidR="0C0F4B5A">
        <w:rPr>
          <w:rFonts w:ascii="Times New Roman" w:hAnsi="Times New Roman" w:eastAsia="Times New Roman" w:cs="Times New Roman"/>
          <w:sz w:val="24"/>
          <w:szCs w:val="24"/>
        </w:rPr>
        <w:t xml:space="preserve">Lisa </w:t>
      </w:r>
      <w:r w:rsidRPr="1C770AA5" w:rsidR="5F4B3541">
        <w:rPr>
          <w:rFonts w:ascii="Times New Roman" w:hAnsi="Times New Roman" w:eastAsia="Times New Roman" w:cs="Times New Roman"/>
          <w:sz w:val="24"/>
          <w:szCs w:val="24"/>
        </w:rPr>
        <w:t xml:space="preserve">5 - </w:t>
      </w:r>
      <w:r w:rsidRPr="1C770AA5" w:rsidR="0C0F4B5A">
        <w:rPr>
          <w:rFonts w:ascii="Times New Roman" w:hAnsi="Times New Roman" w:eastAsia="Times New Roman" w:cs="Times New Roman"/>
          <w:sz w:val="24"/>
          <w:szCs w:val="24"/>
        </w:rPr>
        <w:t xml:space="preserve"> ISTE 2025-2026 Teenusmudeli katsetamise kirjeldus  </w:t>
      </w:r>
    </w:p>
    <w:p w:rsidR="32424A53" w:rsidP="1C770AA5" w:rsidRDefault="32424A53" w14:paraId="63F653F0" w14:textId="4523FD2A">
      <w:pPr>
        <w:pStyle w:val="Loendilik"/>
        <w:numPr>
          <w:ilvl w:val="2"/>
          <w:numId w:val="7"/>
        </w:numPr>
        <w:rPr>
          <w:rFonts w:ascii="Times New Roman" w:hAnsi="Times New Roman" w:eastAsia="Times New Roman" w:cs="Times New Roman"/>
          <w:sz w:val="24"/>
          <w:szCs w:val="24"/>
        </w:rPr>
      </w:pPr>
      <w:r w:rsidRPr="1C770AA5" w:rsidR="0C0F4B5A">
        <w:rPr>
          <w:rFonts w:ascii="Times New Roman" w:hAnsi="Times New Roman" w:eastAsia="Times New Roman" w:cs="Times New Roman"/>
          <w:sz w:val="24"/>
          <w:szCs w:val="24"/>
        </w:rPr>
        <w:t xml:space="preserve">Lisa </w:t>
      </w:r>
      <w:r w:rsidRPr="1C770AA5" w:rsidR="509B712C">
        <w:rPr>
          <w:rFonts w:ascii="Times New Roman" w:hAnsi="Times New Roman" w:eastAsia="Times New Roman" w:cs="Times New Roman"/>
          <w:sz w:val="24"/>
          <w:szCs w:val="24"/>
        </w:rPr>
        <w:t xml:space="preserve">6 </w:t>
      </w:r>
      <w:r w:rsidRPr="1C770AA5" w:rsidR="0C0F4B5A">
        <w:rPr>
          <w:rFonts w:ascii="Times New Roman" w:hAnsi="Times New Roman" w:eastAsia="Times New Roman" w:cs="Times New Roman"/>
          <w:sz w:val="24"/>
          <w:szCs w:val="24"/>
        </w:rPr>
        <w:t xml:space="preserve"> – ISTE 2025-2026 Teenuskomponentide hinnakiri  </w:t>
      </w:r>
    </w:p>
    <w:p w:rsidR="32424A53" w:rsidP="1C770AA5" w:rsidRDefault="32424A53" w14:paraId="16889CA3" w14:textId="24D40B88">
      <w:pPr>
        <w:pStyle w:val="Loendilik"/>
        <w:numPr>
          <w:ilvl w:val="2"/>
          <w:numId w:val="7"/>
        </w:numPr>
        <w:rPr>
          <w:rFonts w:ascii="Times New Roman" w:hAnsi="Times New Roman" w:eastAsia="Times New Roman" w:cs="Times New Roman"/>
          <w:sz w:val="24"/>
          <w:szCs w:val="24"/>
        </w:rPr>
      </w:pPr>
      <w:r w:rsidRPr="1C770AA5" w:rsidR="0C0F4B5A">
        <w:rPr>
          <w:rFonts w:ascii="Times New Roman" w:hAnsi="Times New Roman" w:eastAsia="Times New Roman" w:cs="Times New Roman"/>
          <w:sz w:val="24"/>
          <w:szCs w:val="24"/>
        </w:rPr>
        <w:t xml:space="preserve">Vorm 3.4. Tegevusplaan 2025-2026 </w:t>
      </w:r>
    </w:p>
    <w:p w:rsidR="32424A53" w:rsidP="1C770AA5" w:rsidRDefault="32424A53" w14:paraId="30FEB953" w14:textId="3F2AF3A0">
      <w:pPr>
        <w:pStyle w:val="Loendilik"/>
        <w:numPr>
          <w:ilvl w:val="2"/>
          <w:numId w:val="7"/>
        </w:numPr>
        <w:rPr>
          <w:rFonts w:ascii="Times New Roman" w:hAnsi="Times New Roman" w:eastAsia="Times New Roman" w:cs="Times New Roman"/>
          <w:sz w:val="24"/>
          <w:szCs w:val="24"/>
        </w:rPr>
      </w:pPr>
      <w:r w:rsidRPr="1C770AA5" w:rsidR="0C0F4B5A">
        <w:rPr>
          <w:rFonts w:ascii="Times New Roman" w:hAnsi="Times New Roman" w:eastAsia="Times New Roman" w:cs="Times New Roman"/>
          <w:sz w:val="24"/>
          <w:szCs w:val="24"/>
        </w:rPr>
        <w:t xml:space="preserve">Vorm 3.5. Teenuse osutamise andmestik 2025-2026 </w:t>
      </w:r>
    </w:p>
    <w:p w:rsidR="32424A53" w:rsidP="1C770AA5" w:rsidRDefault="32424A53" w14:paraId="3B3B06A6" w14:textId="4CE15B4A">
      <w:pPr>
        <w:pStyle w:val="Loendilik"/>
        <w:numPr>
          <w:ilvl w:val="2"/>
          <w:numId w:val="7"/>
        </w:numPr>
        <w:rPr>
          <w:rFonts w:ascii="Times New Roman" w:hAnsi="Times New Roman" w:eastAsia="Times New Roman" w:cs="Times New Roman"/>
          <w:sz w:val="24"/>
          <w:szCs w:val="24"/>
        </w:rPr>
      </w:pPr>
      <w:r w:rsidRPr="1C770AA5" w:rsidR="0C0F4B5A">
        <w:rPr>
          <w:rFonts w:ascii="Times New Roman" w:hAnsi="Times New Roman" w:eastAsia="Times New Roman" w:cs="Times New Roman"/>
          <w:sz w:val="24"/>
          <w:szCs w:val="24"/>
        </w:rPr>
        <w:t>Vorm 3.6</w:t>
      </w:r>
      <w:r w:rsidRPr="1C770AA5" w:rsidR="506E50B0">
        <w:rPr>
          <w:rFonts w:ascii="Times New Roman" w:hAnsi="Times New Roman" w:eastAsia="Times New Roman" w:cs="Times New Roman"/>
          <w:sz w:val="24"/>
          <w:szCs w:val="24"/>
        </w:rPr>
        <w:t>.</w:t>
      </w:r>
      <w:r w:rsidRPr="1C770AA5" w:rsidR="0C0F4B5A">
        <w:rPr>
          <w:rFonts w:ascii="Times New Roman" w:hAnsi="Times New Roman" w:eastAsia="Times New Roman" w:cs="Times New Roman"/>
          <w:sz w:val="24"/>
          <w:szCs w:val="24"/>
        </w:rPr>
        <w:t xml:space="preserve"> Elukvaliteedi hindamise küsimustik 2025-2026 </w:t>
      </w:r>
    </w:p>
    <w:p w:rsidR="32424A53" w:rsidP="1C770AA5" w:rsidRDefault="32424A53" w14:paraId="62767F20" w14:textId="50C3B974">
      <w:pPr>
        <w:pStyle w:val="Loendilik"/>
        <w:numPr>
          <w:ilvl w:val="2"/>
          <w:numId w:val="7"/>
        </w:numPr>
        <w:rPr>
          <w:rFonts w:ascii="Times New Roman" w:hAnsi="Times New Roman" w:eastAsia="Times New Roman" w:cs="Times New Roman"/>
          <w:sz w:val="24"/>
          <w:szCs w:val="24"/>
        </w:rPr>
      </w:pPr>
      <w:r w:rsidRPr="1C770AA5" w:rsidR="0C0F4B5A">
        <w:rPr>
          <w:rFonts w:ascii="Times New Roman" w:hAnsi="Times New Roman" w:eastAsia="Times New Roman" w:cs="Times New Roman"/>
          <w:sz w:val="24"/>
          <w:szCs w:val="24"/>
        </w:rPr>
        <w:t>Vorm 3.</w:t>
      </w:r>
      <w:r w:rsidRPr="1C770AA5" w:rsidR="7B6168B7">
        <w:rPr>
          <w:rFonts w:ascii="Times New Roman" w:hAnsi="Times New Roman" w:eastAsia="Times New Roman" w:cs="Times New Roman"/>
          <w:sz w:val="24"/>
          <w:szCs w:val="24"/>
        </w:rPr>
        <w:t>6</w:t>
      </w:r>
      <w:r w:rsidRPr="1C770AA5" w:rsidR="0C0F4B5A">
        <w:rPr>
          <w:rFonts w:ascii="Times New Roman" w:hAnsi="Times New Roman" w:eastAsia="Times New Roman" w:cs="Times New Roman"/>
          <w:sz w:val="24"/>
          <w:szCs w:val="24"/>
        </w:rPr>
        <w:t>. Elukvaliteedi hindamise küsimustik_RU_2025-2026</w:t>
      </w:r>
    </w:p>
    <w:p w:rsidR="32424A53" w:rsidP="1C770AA5" w:rsidRDefault="32424A53" w14:paraId="1AAA1A4E" w14:textId="610EFD60">
      <w:pPr>
        <w:pStyle w:val="Loendilik"/>
        <w:numPr>
          <w:ilvl w:val="2"/>
          <w:numId w:val="7"/>
        </w:numPr>
        <w:rPr>
          <w:rFonts w:ascii="Times New Roman" w:hAnsi="Times New Roman" w:eastAsia="Times New Roman" w:cs="Times New Roman"/>
          <w:color w:val="000000" w:themeColor="text1" w:themeTint="FF" w:themeShade="FF"/>
          <w:sz w:val="24"/>
          <w:szCs w:val="24"/>
          <w:lang w:val="en-US"/>
        </w:rPr>
      </w:pPr>
      <w:r w:rsidRPr="1C770AA5" w:rsidR="0C0F4B5A">
        <w:rPr>
          <w:rFonts w:ascii="Times New Roman" w:hAnsi="Times New Roman" w:eastAsia="Times New Roman" w:cs="Times New Roman"/>
          <w:color w:val="000000" w:themeColor="text1" w:themeTint="FF" w:themeShade="FF"/>
          <w:sz w:val="24"/>
          <w:szCs w:val="24"/>
          <w:lang w:val="en-US"/>
        </w:rPr>
        <w:t xml:space="preserve">Vorm 3.9. </w:t>
      </w:r>
      <w:r w:rsidRPr="1C770AA5" w:rsidR="0C0F4B5A">
        <w:rPr>
          <w:rFonts w:ascii="Times New Roman" w:hAnsi="Times New Roman" w:eastAsia="Times New Roman" w:cs="Times New Roman"/>
          <w:color w:val="000000" w:themeColor="text1" w:themeTint="FF" w:themeShade="FF"/>
          <w:sz w:val="24"/>
          <w:szCs w:val="24"/>
          <w:lang w:val="en-US"/>
        </w:rPr>
        <w:t>Kokkuvõttev</w:t>
      </w:r>
      <w:r w:rsidRPr="1C770AA5" w:rsidR="0C0F4B5A">
        <w:rPr>
          <w:rFonts w:ascii="Times New Roman" w:hAnsi="Times New Roman" w:eastAsia="Times New Roman" w:cs="Times New Roman"/>
          <w:color w:val="000000" w:themeColor="text1" w:themeTint="FF" w:themeShade="FF"/>
          <w:sz w:val="24"/>
          <w:szCs w:val="24"/>
          <w:lang w:val="en-US"/>
        </w:rPr>
        <w:t xml:space="preserve"> </w:t>
      </w:r>
      <w:r w:rsidRPr="1C770AA5" w:rsidR="0C0F4B5A">
        <w:rPr>
          <w:rFonts w:ascii="Times New Roman" w:hAnsi="Times New Roman" w:eastAsia="Times New Roman" w:cs="Times New Roman"/>
          <w:color w:val="000000" w:themeColor="text1" w:themeTint="FF" w:themeShade="FF"/>
          <w:sz w:val="24"/>
          <w:szCs w:val="24"/>
          <w:lang w:val="en-US"/>
        </w:rPr>
        <w:t>hinnang</w:t>
      </w:r>
      <w:r w:rsidRPr="1C770AA5" w:rsidR="0C0F4B5A">
        <w:rPr>
          <w:rFonts w:ascii="Times New Roman" w:hAnsi="Times New Roman" w:eastAsia="Times New Roman" w:cs="Times New Roman"/>
          <w:color w:val="000000" w:themeColor="text1" w:themeTint="FF" w:themeShade="FF"/>
          <w:sz w:val="24"/>
          <w:szCs w:val="24"/>
          <w:lang w:val="en-US"/>
        </w:rPr>
        <w:t xml:space="preserve"> 2025-2026</w:t>
      </w:r>
    </w:p>
    <w:p w:rsidR="16111141" w:rsidP="1C770AA5" w:rsidRDefault="16111141" w14:paraId="5DCE004B" w14:textId="68D33C6F">
      <w:pPr>
        <w:pStyle w:val="Loendilik"/>
        <w:ind w:left="1004"/>
        <w:rPr>
          <w:rFonts w:ascii="Times New Roman" w:hAnsi="Times New Roman" w:eastAsia="Times New Roman" w:cs="Times New Roman"/>
        </w:rPr>
      </w:pPr>
    </w:p>
    <w:p w:rsidRPr="00D81509" w:rsidR="000B5AB4" w:rsidP="00F707C5" w:rsidRDefault="000B5AB4" w14:paraId="18740C6E" w14:textId="54B3E27C">
      <w:pPr>
        <w:pStyle w:val="Loendilik"/>
        <w:numPr>
          <w:ilvl w:val="1"/>
          <w:numId w:val="7"/>
        </w:numPr>
        <w:spacing w:after="0" w:line="276" w:lineRule="auto"/>
        <w:jc w:val="both"/>
        <w:textAlignment w:val="baseline"/>
        <w:rPr>
          <w:rFonts w:ascii="Times New Roman" w:hAnsi="Times New Roman" w:eastAsia="Times New Roman" w:cs="Times New Roman"/>
          <w:sz w:val="24"/>
          <w:szCs w:val="24"/>
          <w:lang w:eastAsia="et-EE"/>
        </w:rPr>
      </w:pPr>
      <w:r w:rsidRPr="1C770AA5" w:rsidR="7682F02F">
        <w:rPr>
          <w:rFonts w:ascii="Times New Roman" w:hAnsi="Times New Roman" w:eastAsia="Times New Roman" w:cs="Times New Roman"/>
          <w:sz w:val="24"/>
          <w:szCs w:val="24"/>
          <w:lang w:eastAsia="et-EE"/>
        </w:rPr>
        <w:t>Lepingu lisaks olevaid vorme on tellijal õigus ühepoolselt täiendada ja muuta lepingu täitmise käigus. Vormide muutmiseks lepingu muutmise kokkulepet ei sõlmita. </w:t>
      </w:r>
    </w:p>
    <w:p w:rsidRPr="00D81509" w:rsidR="00C966ED" w:rsidP="00F707C5" w:rsidRDefault="002420C5" w14:paraId="794F6266" w14:textId="2D279A81">
      <w:pPr>
        <w:numPr>
          <w:ilvl w:val="1"/>
          <w:numId w:val="7"/>
        </w:numPr>
        <w:autoSpaceDE w:val="0"/>
        <w:autoSpaceDN w:val="0"/>
        <w:spacing w:after="0" w:line="276" w:lineRule="auto"/>
        <w:contextualSpacing/>
        <w:jc w:val="both"/>
        <w:rPr>
          <w:rFonts w:ascii="Times New Roman" w:hAnsi="Times New Roman" w:eastAsia="Times New Roman" w:cs="Times New Roman"/>
          <w:sz w:val="24"/>
          <w:szCs w:val="24"/>
          <w:lang w:eastAsia="et-EE"/>
        </w:rPr>
      </w:pPr>
      <w:r w:rsidRPr="1C770AA5" w:rsidR="7BA57DB4">
        <w:rPr>
          <w:rFonts w:ascii="Times New Roman" w:hAnsi="Times New Roman" w:eastAsia="Times New Roman" w:cs="Times New Roman"/>
          <w:sz w:val="24"/>
          <w:szCs w:val="24"/>
          <w:lang w:eastAsia="et-EE"/>
        </w:rPr>
        <w:t>L</w:t>
      </w:r>
      <w:r w:rsidRPr="1C770AA5" w:rsidR="330085C7">
        <w:rPr>
          <w:rFonts w:ascii="Times New Roman" w:hAnsi="Times New Roman" w:eastAsia="Times New Roman" w:cs="Times New Roman"/>
          <w:sz w:val="24"/>
          <w:szCs w:val="24"/>
          <w:lang w:eastAsia="et-EE"/>
        </w:rPr>
        <w:t>e</w:t>
      </w:r>
      <w:r w:rsidRPr="1C770AA5" w:rsidR="7BA57DB4">
        <w:rPr>
          <w:rFonts w:ascii="Times New Roman" w:hAnsi="Times New Roman" w:eastAsia="Times New Roman" w:cs="Times New Roman"/>
          <w:sz w:val="24"/>
          <w:szCs w:val="24"/>
          <w:lang w:eastAsia="et-EE"/>
        </w:rPr>
        <w:t xml:space="preserve">pingus ei fikseerita kõiki </w:t>
      </w:r>
      <w:r w:rsidRPr="1C770AA5" w:rsidR="330085C7">
        <w:rPr>
          <w:rFonts w:ascii="Times New Roman" w:hAnsi="Times New Roman" w:eastAsia="Times New Roman" w:cs="Times New Roman"/>
          <w:sz w:val="24"/>
          <w:szCs w:val="24"/>
          <w:lang w:eastAsia="et-EE"/>
        </w:rPr>
        <w:t>lepingu tingimusi.</w:t>
      </w:r>
      <w:r w:rsidRPr="1C770AA5" w:rsidR="7BA57DB4">
        <w:rPr>
          <w:rFonts w:ascii="Times New Roman" w:hAnsi="Times New Roman" w:eastAsia="Times New Roman" w:cs="Times New Roman"/>
          <w:sz w:val="24"/>
          <w:szCs w:val="24"/>
          <w:lang w:eastAsia="et-EE"/>
        </w:rPr>
        <w:t xml:space="preserve"> Lepingu täitmine on seotud S</w:t>
      </w:r>
      <w:r w:rsidRPr="1C770AA5" w:rsidR="5F5C4462">
        <w:rPr>
          <w:rFonts w:ascii="Times New Roman" w:hAnsi="Times New Roman" w:eastAsia="Times New Roman" w:cs="Times New Roman"/>
          <w:sz w:val="24"/>
          <w:szCs w:val="24"/>
          <w:lang w:eastAsia="et-EE"/>
        </w:rPr>
        <w:t>otsiaalkindlustusameti</w:t>
      </w:r>
      <w:r w:rsidRPr="1C770AA5" w:rsidR="7BA57DB4">
        <w:rPr>
          <w:rFonts w:ascii="Times New Roman" w:hAnsi="Times New Roman" w:eastAsia="Times New Roman" w:cs="Times New Roman"/>
          <w:sz w:val="24"/>
          <w:szCs w:val="24"/>
          <w:lang w:eastAsia="et-EE"/>
        </w:rPr>
        <w:t xml:space="preserve"> projektiga "Isikukeskse erihoolekande teenusmudeli </w:t>
      </w:r>
      <w:r w:rsidRPr="1C770AA5" w:rsidR="20981CBE">
        <w:rPr>
          <w:rFonts w:ascii="Times New Roman" w:hAnsi="Times New Roman" w:eastAsia="Times New Roman" w:cs="Times New Roman"/>
          <w:sz w:val="24"/>
          <w:szCs w:val="24"/>
          <w:lang w:eastAsia="et-EE"/>
        </w:rPr>
        <w:t>jätku</w:t>
      </w:r>
      <w:r w:rsidRPr="1C770AA5" w:rsidR="7BA57DB4">
        <w:rPr>
          <w:rFonts w:ascii="Times New Roman" w:hAnsi="Times New Roman" w:eastAsia="Times New Roman" w:cs="Times New Roman"/>
          <w:sz w:val="24"/>
          <w:szCs w:val="24"/>
          <w:lang w:eastAsia="et-EE"/>
        </w:rPr>
        <w:t>rakendamine kohalikus omavalitsuses</w:t>
      </w:r>
      <w:r w:rsidRPr="1C770AA5" w:rsidR="26A419EF">
        <w:rPr>
          <w:rFonts w:ascii="Times New Roman" w:hAnsi="Times New Roman" w:eastAsia="Times New Roman" w:cs="Times New Roman"/>
          <w:sz w:val="24"/>
          <w:szCs w:val="24"/>
          <w:lang w:eastAsia="et-EE"/>
        </w:rPr>
        <w:t xml:space="preserve"> 202</w:t>
      </w:r>
      <w:r w:rsidRPr="1C770AA5" w:rsidR="25350192">
        <w:rPr>
          <w:rFonts w:ascii="Times New Roman" w:hAnsi="Times New Roman" w:eastAsia="Times New Roman" w:cs="Times New Roman"/>
          <w:sz w:val="24"/>
          <w:szCs w:val="24"/>
          <w:lang w:eastAsia="et-EE"/>
        </w:rPr>
        <w:t>5</w:t>
      </w:r>
      <w:r w:rsidRPr="1C770AA5" w:rsidR="26A419EF">
        <w:rPr>
          <w:rFonts w:ascii="Times New Roman" w:hAnsi="Times New Roman" w:eastAsia="Times New Roman" w:cs="Times New Roman"/>
          <w:sz w:val="24"/>
          <w:szCs w:val="24"/>
          <w:lang w:eastAsia="et-EE"/>
        </w:rPr>
        <w:t>-2026</w:t>
      </w:r>
      <w:r w:rsidRPr="1C770AA5" w:rsidR="7BA57DB4">
        <w:rPr>
          <w:rFonts w:ascii="Times New Roman" w:hAnsi="Times New Roman" w:eastAsia="Times New Roman" w:cs="Times New Roman"/>
          <w:sz w:val="24"/>
          <w:szCs w:val="24"/>
          <w:lang w:eastAsia="et-EE"/>
        </w:rPr>
        <w:t xml:space="preserve">“ (edaspidi </w:t>
      </w:r>
      <w:r w:rsidRPr="1C770AA5" w:rsidR="7BA57DB4">
        <w:rPr>
          <w:rFonts w:ascii="Times New Roman" w:hAnsi="Times New Roman" w:eastAsia="Times New Roman" w:cs="Times New Roman"/>
          <w:i w:val="1"/>
          <w:iCs w:val="1"/>
          <w:sz w:val="24"/>
          <w:szCs w:val="24"/>
          <w:lang w:eastAsia="et-EE"/>
        </w:rPr>
        <w:t>projekt</w:t>
      </w:r>
      <w:r w:rsidRPr="1C770AA5" w:rsidR="7BA57DB4">
        <w:rPr>
          <w:rFonts w:ascii="Times New Roman" w:hAnsi="Times New Roman" w:eastAsia="Times New Roman" w:cs="Times New Roman"/>
          <w:sz w:val="24"/>
          <w:szCs w:val="24"/>
          <w:lang w:eastAsia="et-EE"/>
        </w:rPr>
        <w:t>)</w:t>
      </w:r>
      <w:r w:rsidRPr="1C770AA5" w:rsidR="0F8CC2A1">
        <w:rPr>
          <w:rFonts w:ascii="Times New Roman" w:hAnsi="Times New Roman" w:eastAsia="Times New Roman" w:cs="Times New Roman"/>
          <w:sz w:val="24"/>
          <w:szCs w:val="24"/>
          <w:lang w:eastAsia="et-EE"/>
        </w:rPr>
        <w:t xml:space="preserve">, milles sätestatud </w:t>
      </w:r>
      <w:r w:rsidRPr="1C770AA5" w:rsidR="78F829E8">
        <w:rPr>
          <w:rFonts w:ascii="Times New Roman" w:hAnsi="Times New Roman" w:eastAsia="Times New Roman" w:cs="Times New Roman"/>
          <w:sz w:val="24"/>
          <w:szCs w:val="24"/>
          <w:lang w:eastAsia="et-EE"/>
        </w:rPr>
        <w:t xml:space="preserve">kõik </w:t>
      </w:r>
      <w:r w:rsidRPr="1C770AA5" w:rsidR="0F8CC2A1">
        <w:rPr>
          <w:rFonts w:ascii="Times New Roman" w:hAnsi="Times New Roman" w:eastAsia="Times New Roman" w:cs="Times New Roman"/>
          <w:sz w:val="24"/>
          <w:szCs w:val="24"/>
          <w:lang w:eastAsia="et-EE"/>
        </w:rPr>
        <w:t xml:space="preserve">tingimused on </w:t>
      </w:r>
      <w:r w:rsidRPr="1C770AA5" w:rsidR="7682F02F">
        <w:rPr>
          <w:rFonts w:ascii="Times New Roman" w:hAnsi="Times New Roman" w:eastAsia="Times New Roman" w:cs="Times New Roman"/>
          <w:sz w:val="24"/>
          <w:szCs w:val="24"/>
          <w:lang w:eastAsia="et-EE"/>
        </w:rPr>
        <w:t>teenuseosutajale</w:t>
      </w:r>
      <w:r w:rsidRPr="1C770AA5" w:rsidR="0F8CC2A1">
        <w:rPr>
          <w:rFonts w:ascii="Times New Roman" w:hAnsi="Times New Roman" w:eastAsia="Times New Roman" w:cs="Times New Roman"/>
          <w:sz w:val="24"/>
          <w:szCs w:val="24"/>
          <w:lang w:eastAsia="et-EE"/>
        </w:rPr>
        <w:t xml:space="preserve"> kohustuslikud</w:t>
      </w:r>
      <w:r w:rsidRPr="1C770AA5" w:rsidR="7BA57DB4">
        <w:rPr>
          <w:rFonts w:ascii="Times New Roman" w:hAnsi="Times New Roman" w:eastAsia="Times New Roman" w:cs="Times New Roman"/>
          <w:sz w:val="24"/>
          <w:szCs w:val="24"/>
          <w:lang w:eastAsia="et-EE"/>
        </w:rPr>
        <w:t xml:space="preserve">. </w:t>
      </w:r>
    </w:p>
    <w:p w:rsidRPr="00D81509" w:rsidR="002E24BD" w:rsidP="00F707C5" w:rsidRDefault="002420C5" w14:paraId="071E716E" w14:textId="45D12F1C">
      <w:pPr>
        <w:numPr>
          <w:ilvl w:val="1"/>
          <w:numId w:val="7"/>
        </w:numPr>
        <w:autoSpaceDE w:val="0"/>
        <w:autoSpaceDN w:val="0"/>
        <w:spacing w:after="0" w:line="276" w:lineRule="auto"/>
        <w:contextualSpacing/>
        <w:jc w:val="both"/>
        <w:rPr>
          <w:rFonts w:ascii="Times New Roman" w:hAnsi="Times New Roman" w:eastAsia="Times New Roman" w:cs="Times New Roman"/>
          <w:sz w:val="24"/>
          <w:szCs w:val="24"/>
          <w:lang w:eastAsia="et-EE"/>
        </w:rPr>
      </w:pPr>
      <w:r w:rsidRPr="1C770AA5" w:rsidR="7BA57DB4">
        <w:rPr>
          <w:rFonts w:ascii="Times New Roman" w:hAnsi="Times New Roman" w:eastAsia="Times New Roman" w:cs="Times New Roman"/>
          <w:sz w:val="24"/>
          <w:szCs w:val="24"/>
          <w:lang w:eastAsia="et-EE"/>
        </w:rPr>
        <w:t xml:space="preserve">Tulenevalt projekti paindlikust iseloomust </w:t>
      </w:r>
      <w:r w:rsidRPr="1C770AA5" w:rsidR="0A225759">
        <w:rPr>
          <w:rFonts w:ascii="Times New Roman" w:hAnsi="Times New Roman" w:eastAsia="Times New Roman" w:cs="Times New Roman"/>
          <w:sz w:val="24"/>
          <w:szCs w:val="24"/>
          <w:lang w:eastAsia="et-EE"/>
        </w:rPr>
        <w:t>võib tellija anda teenuseosutajale</w:t>
      </w:r>
      <w:r w:rsidRPr="1C770AA5" w:rsidR="7BA57DB4">
        <w:rPr>
          <w:rFonts w:ascii="Times New Roman" w:hAnsi="Times New Roman" w:eastAsia="Times New Roman" w:cs="Times New Roman"/>
          <w:sz w:val="24"/>
          <w:szCs w:val="24"/>
          <w:lang w:eastAsia="et-EE"/>
        </w:rPr>
        <w:t xml:space="preserve"> täiendavaid juhiseid ja ettepanekuid teenuse paremaks osutamiseks.</w:t>
      </w:r>
    </w:p>
    <w:p w:rsidRPr="00D81509" w:rsidR="00205449" w:rsidP="1C770AA5" w:rsidRDefault="00205449" w14:paraId="58098F06" w14:textId="77777777" w14:noSpellErr="1">
      <w:pPr>
        <w:autoSpaceDE w:val="0"/>
        <w:autoSpaceDN w:val="0"/>
        <w:spacing w:after="0" w:line="276" w:lineRule="auto"/>
        <w:ind w:left="426"/>
        <w:contextualSpacing/>
        <w:jc w:val="both"/>
        <w:rPr>
          <w:rFonts w:ascii="Times New Roman" w:hAnsi="Times New Roman" w:eastAsia="Times New Roman" w:cs="Times New Roman"/>
          <w:b w:val="1"/>
          <w:bCs w:val="1"/>
          <w:sz w:val="24"/>
          <w:szCs w:val="24"/>
        </w:rPr>
      </w:pPr>
    </w:p>
    <w:p w:rsidRPr="00D81509" w:rsidR="00683B6B" w:rsidP="1C770AA5" w:rsidRDefault="00FD73F8" w14:paraId="49742514" w14:textId="56643424">
      <w:pPr>
        <w:numPr>
          <w:ilvl w:val="0"/>
          <w:numId w:val="7"/>
        </w:numPr>
        <w:autoSpaceDE w:val="0"/>
        <w:autoSpaceDN w:val="0"/>
        <w:spacing w:after="0" w:line="276" w:lineRule="auto"/>
        <w:ind w:left="426" w:hanging="426"/>
        <w:contextualSpacing/>
        <w:jc w:val="both"/>
        <w:rPr>
          <w:rFonts w:ascii="Times New Roman" w:hAnsi="Times New Roman" w:eastAsia="Times New Roman" w:cs="Times New Roman"/>
          <w:b w:val="1"/>
          <w:bCs w:val="1"/>
          <w:sz w:val="24"/>
          <w:szCs w:val="24"/>
        </w:rPr>
      </w:pPr>
      <w:r w:rsidRPr="1C770AA5" w:rsidR="00FD73F8">
        <w:rPr>
          <w:rFonts w:ascii="Times New Roman" w:hAnsi="Times New Roman" w:eastAsia="Times New Roman" w:cs="Times New Roman"/>
          <w:b w:val="1"/>
          <w:bCs w:val="1"/>
          <w:sz w:val="24"/>
          <w:szCs w:val="24"/>
        </w:rPr>
        <w:t>RAAMLEPINGU EESMÄRK JA ESE</w:t>
      </w:r>
    </w:p>
    <w:p w:rsidRPr="00D81509" w:rsidR="00343288" w:rsidP="1C770AA5" w:rsidRDefault="00B93E3B" w14:paraId="306993C0" w14:textId="4EA95F87">
      <w:pPr>
        <w:pStyle w:val="Loendilik"/>
        <w:numPr>
          <w:ilvl w:val="1"/>
          <w:numId w:val="7"/>
        </w:numPr>
        <w:autoSpaceDE w:val="0"/>
        <w:autoSpaceDN w:val="0"/>
        <w:spacing w:after="0" w:line="276" w:lineRule="auto"/>
        <w:rPr>
          <w:rFonts w:ascii="Times New Roman" w:hAnsi="Times New Roman" w:eastAsia="Times New Roman" w:cs="Times New Roman"/>
          <w:sz w:val="24"/>
          <w:szCs w:val="24"/>
        </w:rPr>
      </w:pPr>
      <w:r w:rsidRPr="1C770AA5" w:rsidR="75982704">
        <w:rPr>
          <w:rFonts w:ascii="Times New Roman" w:hAnsi="Times New Roman" w:eastAsia="Times New Roman" w:cs="Times New Roman"/>
          <w:sz w:val="24"/>
          <w:szCs w:val="24"/>
        </w:rPr>
        <w:t>Lepingu eesmärgiks on jätkata SKA ja kohalike omavalitsuste koostöös uue isikukeskse komponendipõhise erihoolekande teenusmudeli rakendamist omavalitsustes, sh katsetada psüühilise erivajadusega inimeste abistamisel teenuskomponentidel põhinevat lähenemist ja testida korraldusskeemi, kus psüühilise erivajadusega inimeste teenuste korraldaja rollis on kohalik omavalitsus.</w:t>
      </w:r>
      <w:r w:rsidRPr="1C770AA5" w:rsidR="005952FB">
        <w:rPr>
          <w:rFonts w:ascii="Times New Roman" w:hAnsi="Times New Roman" w:eastAsia="Times New Roman" w:cs="Times New Roman"/>
          <w:sz w:val="24"/>
          <w:szCs w:val="24"/>
        </w:rPr>
        <w:t xml:space="preserve"> </w:t>
      </w:r>
      <w:r w:rsidRPr="1C770AA5" w:rsidR="00B93E3B">
        <w:rPr>
          <w:rFonts w:ascii="Times New Roman" w:hAnsi="Times New Roman" w:eastAsia="Times New Roman" w:cs="Times New Roman"/>
          <w:sz w:val="24"/>
          <w:szCs w:val="24"/>
        </w:rPr>
        <w:t xml:space="preserve">Nimetatud projektis toetatakse raske, sügava või püsiva kuluga psüühilise  erivajadusega </w:t>
      </w:r>
      <w:r w:rsidRPr="1C770AA5" w:rsidR="00D16BBE">
        <w:rPr>
          <w:rFonts w:ascii="Times New Roman" w:hAnsi="Times New Roman" w:eastAsia="Times New Roman" w:cs="Times New Roman"/>
          <w:sz w:val="24"/>
          <w:szCs w:val="24"/>
        </w:rPr>
        <w:t>vähemalt 1</w:t>
      </w:r>
      <w:r w:rsidRPr="1C770AA5" w:rsidR="115A51D3">
        <w:rPr>
          <w:rFonts w:ascii="Times New Roman" w:hAnsi="Times New Roman" w:eastAsia="Times New Roman" w:cs="Times New Roman"/>
          <w:sz w:val="24"/>
          <w:szCs w:val="24"/>
        </w:rPr>
        <w:t>8</w:t>
      </w:r>
      <w:r w:rsidRPr="1C770AA5" w:rsidR="00D16BBE">
        <w:rPr>
          <w:rFonts w:ascii="Times New Roman" w:hAnsi="Times New Roman" w:eastAsia="Times New Roman" w:cs="Times New Roman"/>
          <w:sz w:val="24"/>
          <w:szCs w:val="24"/>
        </w:rPr>
        <w:t>-aastaseid inimesi</w:t>
      </w:r>
      <w:r w:rsidRPr="1C770AA5" w:rsidR="00B93E3B">
        <w:rPr>
          <w:rFonts w:ascii="Times New Roman" w:hAnsi="Times New Roman" w:eastAsia="Times New Roman" w:cs="Times New Roman"/>
          <w:sz w:val="24"/>
          <w:szCs w:val="24"/>
        </w:rPr>
        <w:t>, kelle</w:t>
      </w:r>
      <w:r w:rsidRPr="1C770AA5" w:rsidR="00B65CE1">
        <w:rPr>
          <w:rFonts w:ascii="Times New Roman" w:hAnsi="Times New Roman" w:eastAsia="Times New Roman" w:cs="Times New Roman"/>
          <w:sz w:val="24"/>
          <w:szCs w:val="24"/>
        </w:rPr>
        <w:t xml:space="preserve"> tegelik või registreeritud</w:t>
      </w:r>
      <w:r w:rsidRPr="1C770AA5" w:rsidR="00B93E3B">
        <w:rPr>
          <w:rFonts w:ascii="Times New Roman" w:hAnsi="Times New Roman" w:eastAsia="Times New Roman" w:cs="Times New Roman"/>
          <w:sz w:val="24"/>
          <w:szCs w:val="24"/>
        </w:rPr>
        <w:t xml:space="preserve"> elukoht on</w:t>
      </w:r>
      <w:r w:rsidRPr="1C770AA5" w:rsidR="00921D6C">
        <w:rPr>
          <w:rFonts w:ascii="Times New Roman" w:hAnsi="Times New Roman" w:eastAsia="Times New Roman" w:cs="Times New Roman"/>
          <w:sz w:val="24"/>
          <w:szCs w:val="24"/>
        </w:rPr>
        <w:t xml:space="preserve"> </w:t>
      </w:r>
      <w:r w:rsidRPr="1C770AA5" w:rsidR="00424456">
        <w:rPr>
          <w:rFonts w:ascii="Times New Roman" w:hAnsi="Times New Roman" w:eastAsia="Times New Roman" w:cs="Times New Roman"/>
          <w:sz w:val="24"/>
          <w:szCs w:val="24"/>
        </w:rPr>
        <w:t>Türi valla</w:t>
      </w:r>
      <w:r w:rsidRPr="1C770AA5" w:rsidR="00B93E3B">
        <w:rPr>
          <w:rFonts w:ascii="Times New Roman" w:hAnsi="Times New Roman" w:eastAsia="Times New Roman" w:cs="Times New Roman"/>
          <w:sz w:val="24"/>
          <w:szCs w:val="24"/>
        </w:rPr>
        <w:t xml:space="preserve"> haldusterritooriumil</w:t>
      </w:r>
      <w:r w:rsidRPr="1C770AA5" w:rsidR="000E4368">
        <w:rPr>
          <w:rFonts w:ascii="Times New Roman" w:hAnsi="Times New Roman" w:eastAsia="Times New Roman" w:cs="Times New Roman"/>
          <w:sz w:val="24"/>
          <w:szCs w:val="24"/>
        </w:rPr>
        <w:t xml:space="preserve"> ning </w:t>
      </w:r>
      <w:r w:rsidRPr="1C770AA5" w:rsidR="0020376C">
        <w:rPr>
          <w:rFonts w:ascii="Times New Roman" w:hAnsi="Times New Roman" w:eastAsia="Times New Roman" w:cs="Times New Roman"/>
          <w:sz w:val="24"/>
          <w:szCs w:val="24"/>
        </w:rPr>
        <w:t>kes vastab</w:t>
      </w:r>
      <w:r w:rsidRPr="1C770AA5" w:rsidR="009F2933">
        <w:rPr>
          <w:rFonts w:ascii="Times New Roman" w:hAnsi="Times New Roman" w:eastAsia="Times New Roman" w:cs="Times New Roman"/>
          <w:sz w:val="24"/>
          <w:szCs w:val="24"/>
        </w:rPr>
        <w:t xml:space="preserve"> </w:t>
      </w:r>
      <w:r w:rsidRPr="1C770AA5" w:rsidR="00171D02">
        <w:rPr>
          <w:rFonts w:ascii="Times New Roman" w:hAnsi="Times New Roman" w:eastAsia="Times New Roman" w:cs="Times New Roman"/>
          <w:sz w:val="24"/>
          <w:szCs w:val="24"/>
        </w:rPr>
        <w:t xml:space="preserve"> Teenusmudeli katsetamise kirjelduse</w:t>
      </w:r>
      <w:r w:rsidRPr="1C770AA5" w:rsidR="0020376C">
        <w:rPr>
          <w:rFonts w:ascii="Times New Roman" w:hAnsi="Times New Roman" w:eastAsia="Times New Roman" w:cs="Times New Roman"/>
          <w:sz w:val="24"/>
          <w:szCs w:val="24"/>
        </w:rPr>
        <w:t xml:space="preserve"> (Lisa 2)</w:t>
      </w:r>
      <w:r w:rsidRPr="1C770AA5" w:rsidR="00171D02">
        <w:rPr>
          <w:rFonts w:ascii="Times New Roman" w:hAnsi="Times New Roman" w:eastAsia="Times New Roman" w:cs="Times New Roman"/>
          <w:sz w:val="24"/>
          <w:szCs w:val="24"/>
        </w:rPr>
        <w:t xml:space="preserve"> punktis </w:t>
      </w:r>
      <w:r w:rsidRPr="1C770AA5" w:rsidR="0020376C">
        <w:rPr>
          <w:rFonts w:ascii="Times New Roman" w:hAnsi="Times New Roman" w:eastAsia="Times New Roman" w:cs="Times New Roman"/>
          <w:sz w:val="24"/>
          <w:szCs w:val="24"/>
        </w:rPr>
        <w:t xml:space="preserve">1.3 toodud tingimustele. </w:t>
      </w:r>
    </w:p>
    <w:p w:rsidRPr="00D81509" w:rsidR="00B93E3B" w:rsidP="00F707C5" w:rsidRDefault="00B93E3B" w14:paraId="63DC69E0" w14:textId="2583CF9C">
      <w:pPr>
        <w:pStyle w:val="Loendilik"/>
        <w:numPr>
          <w:ilvl w:val="1"/>
          <w:numId w:val="7"/>
        </w:numPr>
        <w:autoSpaceDE w:val="0"/>
        <w:autoSpaceDN w:val="0"/>
        <w:spacing w:after="0" w:line="276" w:lineRule="auto"/>
        <w:jc w:val="both"/>
        <w:rPr>
          <w:rFonts w:ascii="Times New Roman" w:hAnsi="Times New Roman" w:eastAsia="Times New Roman" w:cs="Times New Roman"/>
          <w:sz w:val="24"/>
          <w:szCs w:val="24"/>
        </w:rPr>
      </w:pPr>
      <w:r w:rsidRPr="1C770AA5" w:rsidR="00B93E3B">
        <w:rPr>
          <w:rFonts w:ascii="Times New Roman" w:hAnsi="Times New Roman" w:eastAsia="Times New Roman" w:cs="Times New Roman"/>
          <w:sz w:val="24"/>
          <w:szCs w:val="24"/>
        </w:rPr>
        <w:t>Projekti raames osutatakse</w:t>
      </w:r>
      <w:r w:rsidRPr="1C770AA5" w:rsidR="17395EE8">
        <w:rPr>
          <w:rFonts w:ascii="Times New Roman" w:hAnsi="Times New Roman" w:eastAsia="Times New Roman" w:cs="Times New Roman"/>
          <w:sz w:val="24"/>
          <w:szCs w:val="24"/>
        </w:rPr>
        <w:t xml:space="preserve"> isikukeskse erihoolekande teenusmudeli rakendamise</w:t>
      </w:r>
      <w:r w:rsidRPr="1C770AA5" w:rsidR="00B93E3B">
        <w:rPr>
          <w:rFonts w:ascii="Times New Roman" w:hAnsi="Times New Roman" w:eastAsia="Times New Roman" w:cs="Times New Roman"/>
          <w:sz w:val="24"/>
          <w:szCs w:val="24"/>
        </w:rPr>
        <w:t xml:space="preserve"> teenust kuni </w:t>
      </w:r>
      <w:r w:rsidRPr="1C770AA5" w:rsidR="00424456">
        <w:rPr>
          <w:rFonts w:ascii="Times New Roman" w:hAnsi="Times New Roman" w:eastAsia="Times New Roman" w:cs="Times New Roman"/>
          <w:sz w:val="24"/>
          <w:szCs w:val="24"/>
        </w:rPr>
        <w:t>30</w:t>
      </w:r>
      <w:r w:rsidRPr="1C770AA5" w:rsidR="00B93E3B">
        <w:rPr>
          <w:rFonts w:ascii="Times New Roman" w:hAnsi="Times New Roman" w:eastAsia="Times New Roman" w:cs="Times New Roman"/>
          <w:sz w:val="24"/>
          <w:szCs w:val="24"/>
        </w:rPr>
        <w:t xml:space="preserve">-le abivajavale isikule </w:t>
      </w:r>
      <w:r w:rsidRPr="1C770AA5" w:rsidR="002C67F9">
        <w:rPr>
          <w:rFonts w:ascii="Times New Roman" w:hAnsi="Times New Roman" w:eastAsia="Times New Roman" w:cs="Times New Roman"/>
          <w:sz w:val="24"/>
          <w:szCs w:val="24"/>
        </w:rPr>
        <w:t>perioodil 01.01.2025-</w:t>
      </w:r>
      <w:r w:rsidRPr="1C770AA5" w:rsidR="00B93E3B">
        <w:rPr>
          <w:rFonts w:ascii="Times New Roman" w:hAnsi="Times New Roman" w:eastAsia="Times New Roman" w:cs="Times New Roman"/>
          <w:sz w:val="24"/>
          <w:szCs w:val="24"/>
        </w:rPr>
        <w:t>31.12.202</w:t>
      </w:r>
      <w:r w:rsidRPr="1C770AA5" w:rsidR="0B9996D9">
        <w:rPr>
          <w:rFonts w:ascii="Times New Roman" w:hAnsi="Times New Roman" w:eastAsia="Times New Roman" w:cs="Times New Roman"/>
          <w:sz w:val="24"/>
          <w:szCs w:val="24"/>
        </w:rPr>
        <w:t>6</w:t>
      </w:r>
      <w:r w:rsidRPr="1C770AA5" w:rsidR="00B93E3B">
        <w:rPr>
          <w:rFonts w:ascii="Times New Roman" w:hAnsi="Times New Roman" w:eastAsia="Times New Roman" w:cs="Times New Roman"/>
          <w:sz w:val="24"/>
          <w:szCs w:val="24"/>
        </w:rPr>
        <w:t xml:space="preserve">. Teenusel olevate isikute arv võib muutuda vahehindamiste alusel. </w:t>
      </w:r>
    </w:p>
    <w:p w:rsidRPr="00D81509" w:rsidR="00B93E3B" w:rsidP="116A5673" w:rsidRDefault="00B93E3B" w14:paraId="0A9C0DEA" w14:textId="308000F4">
      <w:pPr>
        <w:pStyle w:val="Loendilik"/>
        <w:numPr>
          <w:ilvl w:val="1"/>
          <w:numId w:val="7"/>
        </w:numPr>
        <w:autoSpaceDE w:val="0"/>
        <w:autoSpaceDN w:val="0"/>
        <w:spacing w:after="0" w:line="276" w:lineRule="auto"/>
        <w:jc w:val="both"/>
        <w:rPr>
          <w:rFonts w:ascii="Times New Roman" w:hAnsi="Times New Roman" w:eastAsia="Times New Roman" w:cs="Times New Roman"/>
          <w:color w:val="auto"/>
          <w:sz w:val="24"/>
          <w:szCs w:val="24"/>
        </w:rPr>
      </w:pPr>
      <w:r w:rsidRPr="116A5673" w:rsidR="720FA242">
        <w:rPr>
          <w:rFonts w:ascii="Times New Roman" w:hAnsi="Times New Roman" w:eastAsia="Times New Roman" w:cs="Times New Roman"/>
          <w:sz w:val="24"/>
          <w:szCs w:val="24"/>
        </w:rPr>
        <w:t xml:space="preserve">Teenus hõlmab erinevaid teenuskomponente, mille loetelu on esitatud lepingu lisas 2 </w:t>
      </w:r>
      <w:r w:rsidRPr="116A5673" w:rsidR="720FA242">
        <w:rPr>
          <w:rFonts w:ascii="Times New Roman" w:hAnsi="Times New Roman" w:eastAsia="Times New Roman" w:cs="Times New Roman"/>
          <w:color w:val="auto"/>
          <w:sz w:val="24"/>
          <w:szCs w:val="24"/>
        </w:rPr>
        <w:t>(Teenusmudeli katsetamise kirjeldus</w:t>
      </w:r>
      <w:r w:rsidRPr="116A5673" w:rsidR="031788D7">
        <w:rPr>
          <w:rFonts w:ascii="Times New Roman" w:hAnsi="Times New Roman" w:eastAsia="Times New Roman" w:cs="Times New Roman"/>
          <w:color w:val="auto"/>
          <w:sz w:val="24"/>
          <w:szCs w:val="24"/>
        </w:rPr>
        <w:t>, punkt 5</w:t>
      </w:r>
      <w:r w:rsidRPr="116A5673" w:rsidR="720FA242">
        <w:rPr>
          <w:rFonts w:ascii="Times New Roman" w:hAnsi="Times New Roman" w:eastAsia="Times New Roman" w:cs="Times New Roman"/>
          <w:color w:val="auto"/>
          <w:sz w:val="24"/>
          <w:szCs w:val="24"/>
        </w:rPr>
        <w:t xml:space="preserve">). </w:t>
      </w:r>
      <w:r w:rsidRPr="116A5673" w:rsidR="00B93E3B">
        <w:rPr>
          <w:rFonts w:ascii="Times New Roman" w:hAnsi="Times New Roman" w:eastAsia="Times New Roman" w:cs="Times New Roman"/>
          <w:color w:val="auto"/>
          <w:sz w:val="24"/>
          <w:szCs w:val="24"/>
        </w:rPr>
        <w:t>Lepingu esemeks on</w:t>
      </w:r>
      <w:r w:rsidRPr="116A5673" w:rsidR="00B93E3B">
        <w:rPr>
          <w:rFonts w:ascii="Times New Roman" w:hAnsi="Times New Roman" w:eastAsia="Times New Roman" w:cs="Times New Roman"/>
          <w:color w:val="auto"/>
          <w:sz w:val="24"/>
          <w:szCs w:val="24"/>
        </w:rPr>
        <w:t xml:space="preserve"> </w:t>
      </w:r>
      <w:r w:rsidRPr="116A5673" w:rsidR="4FD3AE6C">
        <w:rPr>
          <w:rFonts w:ascii="Times New Roman" w:hAnsi="Times New Roman" w:eastAsia="Times New Roman" w:cs="Times New Roman"/>
          <w:color w:val="auto"/>
          <w:sz w:val="24"/>
          <w:szCs w:val="24"/>
        </w:rPr>
        <w:t>põhiteenuse</w:t>
      </w:r>
      <w:r w:rsidRPr="116A5673" w:rsidR="00B93E3B">
        <w:rPr>
          <w:rFonts w:ascii="Times New Roman" w:hAnsi="Times New Roman" w:eastAsia="Times New Roman" w:cs="Times New Roman"/>
          <w:color w:val="auto"/>
          <w:sz w:val="24"/>
          <w:szCs w:val="24"/>
        </w:rPr>
        <w:t xml:space="preserve"> ja/või </w:t>
      </w:r>
      <w:r w:rsidRPr="116A5673" w:rsidR="2BAAA15F">
        <w:rPr>
          <w:rFonts w:ascii="Times New Roman" w:hAnsi="Times New Roman" w:eastAsia="Times New Roman" w:cs="Times New Roman"/>
          <w:color w:val="auto"/>
          <w:sz w:val="24"/>
          <w:szCs w:val="24"/>
        </w:rPr>
        <w:t>tugiteenuse kom</w:t>
      </w:r>
      <w:r w:rsidRPr="116A5673" w:rsidR="2BAAA15F">
        <w:rPr>
          <w:rFonts w:ascii="Times New Roman" w:hAnsi="Times New Roman" w:eastAsia="Times New Roman" w:cs="Times New Roman"/>
          <w:color w:val="auto"/>
          <w:sz w:val="24"/>
          <w:szCs w:val="24"/>
        </w:rPr>
        <w:t>ponentide</w:t>
      </w:r>
      <w:r w:rsidRPr="116A5673" w:rsidR="00B93E3B">
        <w:rPr>
          <w:rFonts w:ascii="Times New Roman" w:hAnsi="Times New Roman" w:eastAsia="Times New Roman" w:cs="Times New Roman"/>
          <w:color w:val="auto"/>
          <w:sz w:val="24"/>
          <w:szCs w:val="24"/>
        </w:rPr>
        <w:t xml:space="preserve"> osutamine. </w:t>
      </w:r>
      <w:r w:rsidRPr="116A5673" w:rsidR="0A225759">
        <w:rPr>
          <w:rFonts w:ascii="Times New Roman" w:hAnsi="Times New Roman" w:eastAsia="Times New Roman" w:cs="Times New Roman"/>
          <w:color w:val="auto"/>
          <w:sz w:val="24"/>
          <w:szCs w:val="24"/>
        </w:rPr>
        <w:t>Teenuseosutaja</w:t>
      </w:r>
      <w:r w:rsidRPr="116A5673" w:rsidR="00B93E3B">
        <w:rPr>
          <w:rFonts w:ascii="Times New Roman" w:hAnsi="Times New Roman" w:eastAsia="Times New Roman" w:cs="Times New Roman"/>
          <w:color w:val="auto"/>
          <w:sz w:val="24"/>
          <w:szCs w:val="24"/>
        </w:rPr>
        <w:t xml:space="preserve"> osutab </w:t>
      </w:r>
      <w:r w:rsidRPr="116A5673" w:rsidR="0A225759">
        <w:rPr>
          <w:rFonts w:ascii="Times New Roman" w:hAnsi="Times New Roman" w:eastAsia="Times New Roman" w:cs="Times New Roman"/>
          <w:color w:val="auto"/>
          <w:sz w:val="24"/>
          <w:szCs w:val="24"/>
        </w:rPr>
        <w:t>nende teenuskomponentide</w:t>
      </w:r>
      <w:r w:rsidRPr="116A5673" w:rsidR="00B93E3B">
        <w:rPr>
          <w:rFonts w:ascii="Times New Roman" w:hAnsi="Times New Roman" w:eastAsia="Times New Roman" w:cs="Times New Roman"/>
          <w:color w:val="auto"/>
          <w:sz w:val="24"/>
          <w:szCs w:val="24"/>
        </w:rPr>
        <w:t xml:space="preserve"> pakkumist, millele ta on esitanud pakkumuse.</w:t>
      </w:r>
      <w:r w:rsidRPr="116A5673" w:rsidR="2B58019F">
        <w:rPr>
          <w:rFonts w:ascii="Times New Roman" w:hAnsi="Times New Roman" w:eastAsia="Times New Roman" w:cs="Times New Roman"/>
          <w:color w:val="auto"/>
          <w:sz w:val="24"/>
          <w:szCs w:val="24"/>
        </w:rPr>
        <w:t xml:space="preserve"> Pakkumuses esitatud teenuskomponentide maht ei ole lepingu tegelik maht, st tellijal on õigus tellida teenust vajaduspõhiselt raamlepingu partnerite hulgast.</w:t>
      </w:r>
      <w:r w:rsidRPr="116A5673" w:rsidR="1FC4FBFB">
        <w:rPr>
          <w:rFonts w:ascii="Times New Roman" w:hAnsi="Times New Roman" w:eastAsia="Times New Roman" w:cs="Times New Roman"/>
          <w:color w:val="auto"/>
          <w:sz w:val="24"/>
          <w:szCs w:val="24"/>
        </w:rPr>
        <w:t xml:space="preserve"> </w:t>
      </w:r>
    </w:p>
    <w:p w:rsidR="004079DC" w:rsidP="116A5673" w:rsidRDefault="004079DC" w14:paraId="290ACC0A" w14:textId="2BDC5425">
      <w:pPr>
        <w:numPr>
          <w:ilvl w:val="1"/>
          <w:numId w:val="7"/>
        </w:numPr>
        <w:spacing w:after="0" w:line="276" w:lineRule="auto"/>
        <w:contextualSpacing/>
        <w:jc w:val="both"/>
        <w:rPr>
          <w:rFonts w:ascii="Times New Roman" w:hAnsi="Times New Roman" w:eastAsia="Times New Roman" w:cs="Times New Roman"/>
          <w:b w:val="1"/>
          <w:bCs w:val="1"/>
          <w:color w:val="auto"/>
          <w:sz w:val="24"/>
          <w:szCs w:val="24"/>
        </w:rPr>
      </w:pPr>
      <w:r w:rsidRPr="116A5673" w:rsidR="1FC4FBFB">
        <w:rPr>
          <w:rFonts w:ascii="Times New Roman" w:hAnsi="Times New Roman" w:eastAsia="Times New Roman" w:cs="Times New Roman"/>
          <w:color w:val="auto"/>
          <w:sz w:val="24"/>
          <w:szCs w:val="24"/>
        </w:rPr>
        <w:t>Teenuse täpsem kirjeldus ja teenusele esitatavad nõuded, samuti teenuse sihtgrupp on esitatud lepingu lisa</w:t>
      </w:r>
      <w:r w:rsidRPr="116A5673" w:rsidR="17310E8E">
        <w:rPr>
          <w:rFonts w:ascii="Times New Roman" w:hAnsi="Times New Roman" w:eastAsia="Times New Roman" w:cs="Times New Roman"/>
          <w:color w:val="auto"/>
          <w:sz w:val="24"/>
          <w:szCs w:val="24"/>
        </w:rPr>
        <w:t>des 1 (tehniline kirjeldus),</w:t>
      </w:r>
      <w:r w:rsidRPr="116A5673" w:rsidR="1FC4FBFB">
        <w:rPr>
          <w:rFonts w:ascii="Times New Roman" w:hAnsi="Times New Roman" w:eastAsia="Times New Roman" w:cs="Times New Roman"/>
          <w:color w:val="auto"/>
          <w:sz w:val="24"/>
          <w:szCs w:val="24"/>
        </w:rPr>
        <w:t xml:space="preserve"> </w:t>
      </w:r>
      <w:r w:rsidRPr="116A5673" w:rsidR="468F69BF">
        <w:rPr>
          <w:rFonts w:ascii="Times New Roman" w:hAnsi="Times New Roman" w:eastAsia="Times New Roman" w:cs="Times New Roman"/>
          <w:color w:val="auto"/>
          <w:sz w:val="24"/>
          <w:szCs w:val="24"/>
        </w:rPr>
        <w:t>5</w:t>
      </w:r>
      <w:r w:rsidRPr="116A5673" w:rsidR="1FC4FBFB">
        <w:rPr>
          <w:rFonts w:ascii="Times New Roman" w:hAnsi="Times New Roman" w:eastAsia="Times New Roman" w:cs="Times New Roman"/>
          <w:color w:val="auto"/>
          <w:sz w:val="24"/>
          <w:szCs w:val="24"/>
        </w:rPr>
        <w:t xml:space="preserve"> (</w:t>
      </w:r>
      <w:r w:rsidRPr="116A5673" w:rsidR="7F629980">
        <w:rPr>
          <w:rFonts w:ascii="Times New Roman" w:hAnsi="Times New Roman" w:eastAsia="Times New Roman" w:cs="Times New Roman"/>
          <w:color w:val="auto"/>
          <w:sz w:val="24"/>
          <w:szCs w:val="24"/>
        </w:rPr>
        <w:t>teenus</w:t>
      </w:r>
      <w:r w:rsidRPr="116A5673" w:rsidR="60411995">
        <w:rPr>
          <w:rFonts w:ascii="Times New Roman" w:hAnsi="Times New Roman" w:eastAsia="Times New Roman" w:cs="Times New Roman"/>
          <w:color w:val="auto"/>
          <w:sz w:val="24"/>
          <w:szCs w:val="24"/>
        </w:rPr>
        <w:t>mudeli</w:t>
      </w:r>
      <w:r w:rsidRPr="116A5673" w:rsidR="5DC96CC4">
        <w:rPr>
          <w:rFonts w:ascii="Times New Roman" w:hAnsi="Times New Roman" w:eastAsia="Times New Roman" w:cs="Times New Roman"/>
          <w:color w:val="auto"/>
          <w:sz w:val="24"/>
          <w:szCs w:val="24"/>
        </w:rPr>
        <w:t xml:space="preserve"> kirjeldus</w:t>
      </w:r>
      <w:r w:rsidRPr="116A5673" w:rsidR="5FDC93B5">
        <w:rPr>
          <w:rFonts w:ascii="Times New Roman" w:hAnsi="Times New Roman" w:eastAsia="Times New Roman" w:cs="Times New Roman"/>
          <w:color w:val="auto"/>
          <w:sz w:val="24"/>
          <w:szCs w:val="24"/>
        </w:rPr>
        <w:t>) ja</w:t>
      </w:r>
      <w:r w:rsidRPr="116A5673" w:rsidR="27DC1D92">
        <w:rPr>
          <w:rFonts w:ascii="Times New Roman" w:hAnsi="Times New Roman" w:eastAsia="Times New Roman" w:cs="Times New Roman"/>
          <w:color w:val="auto"/>
          <w:sz w:val="24"/>
          <w:szCs w:val="24"/>
        </w:rPr>
        <w:t xml:space="preserve"> konkursi tingimustes (lisa </w:t>
      </w:r>
      <w:r w:rsidRPr="116A5673" w:rsidR="5CA7F73B">
        <w:rPr>
          <w:rFonts w:ascii="Times New Roman" w:hAnsi="Times New Roman" w:eastAsia="Times New Roman" w:cs="Times New Roman"/>
          <w:color w:val="auto"/>
          <w:sz w:val="24"/>
          <w:szCs w:val="24"/>
        </w:rPr>
        <w:t>4</w:t>
      </w:r>
      <w:r w:rsidRPr="116A5673" w:rsidR="27DC1D92">
        <w:rPr>
          <w:rFonts w:ascii="Times New Roman" w:hAnsi="Times New Roman" w:eastAsia="Times New Roman" w:cs="Times New Roman"/>
          <w:color w:val="auto"/>
          <w:sz w:val="24"/>
          <w:szCs w:val="24"/>
        </w:rPr>
        <w:t>)</w:t>
      </w:r>
      <w:r w:rsidRPr="116A5673" w:rsidR="72C17309">
        <w:rPr>
          <w:rFonts w:ascii="Times New Roman" w:hAnsi="Times New Roman" w:eastAsia="Times New Roman" w:cs="Times New Roman"/>
          <w:color w:val="auto"/>
          <w:sz w:val="24"/>
          <w:szCs w:val="24"/>
        </w:rPr>
        <w:t xml:space="preserve"> ning hanke dokumentides</w:t>
      </w:r>
      <w:r w:rsidRPr="116A5673" w:rsidR="22226BC8">
        <w:rPr>
          <w:rFonts w:ascii="Times New Roman" w:hAnsi="Times New Roman" w:eastAsia="Times New Roman" w:cs="Times New Roman"/>
          <w:color w:val="auto"/>
          <w:sz w:val="24"/>
          <w:szCs w:val="24"/>
        </w:rPr>
        <w:t>.</w:t>
      </w:r>
      <w:r w:rsidRPr="116A5673" w:rsidR="22B546BA">
        <w:rPr>
          <w:rFonts w:ascii="Times New Roman" w:hAnsi="Times New Roman" w:eastAsia="Times New Roman" w:cs="Times New Roman"/>
          <w:color w:val="auto"/>
          <w:sz w:val="24"/>
          <w:szCs w:val="24"/>
        </w:rPr>
        <w:t xml:space="preserve"> </w:t>
      </w:r>
    </w:p>
    <w:p w:rsidR="004079DC" w:rsidP="116A5673" w:rsidRDefault="004079DC" w14:paraId="678F7D1A" w14:textId="2B27D40D">
      <w:pPr>
        <w:numPr>
          <w:ilvl w:val="1"/>
          <w:numId w:val="7"/>
        </w:numPr>
        <w:spacing w:after="0" w:line="276" w:lineRule="auto"/>
        <w:contextualSpacing/>
        <w:jc w:val="both"/>
        <w:rPr>
          <w:rFonts w:ascii="Times New Roman" w:hAnsi="Times New Roman" w:eastAsia="Times New Roman" w:cs="Times New Roman"/>
          <w:color w:val="auto"/>
          <w:sz w:val="24"/>
          <w:szCs w:val="24"/>
        </w:rPr>
      </w:pPr>
      <w:r w:rsidRPr="116A5673" w:rsidR="22B546BA">
        <w:rPr>
          <w:rFonts w:ascii="Times New Roman" w:hAnsi="Times New Roman" w:eastAsia="Times New Roman" w:cs="Times New Roman"/>
          <w:color w:val="auto"/>
          <w:sz w:val="24"/>
          <w:szCs w:val="24"/>
        </w:rPr>
        <w:t>Nõuded vahetul</w:t>
      </w:r>
      <w:r w:rsidRPr="116A5673" w:rsidR="08971DF9">
        <w:rPr>
          <w:rFonts w:ascii="Times New Roman" w:hAnsi="Times New Roman" w:eastAsia="Times New Roman" w:cs="Times New Roman"/>
          <w:color w:val="auto"/>
          <w:sz w:val="24"/>
          <w:szCs w:val="24"/>
        </w:rPr>
        <w:t>t teenust osutavale praktikule</w:t>
      </w:r>
      <w:r w:rsidRPr="116A5673" w:rsidR="22B546BA">
        <w:rPr>
          <w:rFonts w:ascii="Times New Roman" w:hAnsi="Times New Roman" w:eastAsia="Times New Roman" w:cs="Times New Roman"/>
          <w:color w:val="auto"/>
          <w:sz w:val="24"/>
          <w:szCs w:val="24"/>
        </w:rPr>
        <w:t xml:space="preserve"> on sätestatud </w:t>
      </w:r>
      <w:r w:rsidRPr="116A5673" w:rsidR="7E0C2566">
        <w:rPr>
          <w:rFonts w:ascii="Times New Roman" w:hAnsi="Times New Roman" w:eastAsia="Times New Roman" w:cs="Times New Roman"/>
          <w:color w:val="auto"/>
          <w:sz w:val="24"/>
          <w:szCs w:val="24"/>
        </w:rPr>
        <w:t xml:space="preserve">pakkumuskutses </w:t>
      </w:r>
      <w:r w:rsidRPr="116A5673" w:rsidR="22B546BA">
        <w:rPr>
          <w:rFonts w:ascii="Times New Roman" w:hAnsi="Times New Roman" w:eastAsia="Times New Roman" w:cs="Times New Roman"/>
          <w:color w:val="auto"/>
          <w:sz w:val="24"/>
          <w:szCs w:val="24"/>
        </w:rPr>
        <w:t xml:space="preserve">ja mudeli kirjelduses (Lisa </w:t>
      </w:r>
      <w:r w:rsidRPr="116A5673" w:rsidR="271B7EBF">
        <w:rPr>
          <w:rFonts w:ascii="Times New Roman" w:hAnsi="Times New Roman" w:eastAsia="Times New Roman" w:cs="Times New Roman"/>
          <w:color w:val="auto"/>
          <w:sz w:val="24"/>
          <w:szCs w:val="24"/>
        </w:rPr>
        <w:t>5</w:t>
      </w:r>
      <w:r w:rsidRPr="116A5673" w:rsidR="22B546BA">
        <w:rPr>
          <w:rFonts w:ascii="Times New Roman" w:hAnsi="Times New Roman" w:eastAsia="Times New Roman" w:cs="Times New Roman"/>
          <w:color w:val="auto"/>
          <w:sz w:val="24"/>
          <w:szCs w:val="24"/>
        </w:rPr>
        <w:t>).</w:t>
      </w:r>
    </w:p>
    <w:p w:rsidRPr="00D81509" w:rsidR="00152AC9" w:rsidP="00F707C5" w:rsidRDefault="3B7F302E" w14:paraId="6BA95755" w14:textId="4B6F47A4">
      <w:pPr>
        <w:numPr>
          <w:ilvl w:val="1"/>
          <w:numId w:val="7"/>
        </w:numPr>
        <w:autoSpaceDE w:val="0"/>
        <w:autoSpaceDN w:val="0"/>
        <w:spacing w:after="0" w:line="276" w:lineRule="auto"/>
        <w:contextualSpacing/>
        <w:jc w:val="both"/>
        <w:rPr>
          <w:rFonts w:ascii="Times New Roman" w:hAnsi="Times New Roman" w:eastAsia="Times New Roman" w:cs="Times New Roman"/>
          <w:b w:val="1"/>
          <w:bCs w:val="1"/>
          <w:sz w:val="24"/>
          <w:szCs w:val="24"/>
        </w:rPr>
      </w:pPr>
      <w:r w:rsidRPr="1C770AA5" w:rsidR="3B7F302E">
        <w:rPr>
          <w:rFonts w:ascii="Times New Roman" w:hAnsi="Times New Roman" w:eastAsia="Times New Roman" w:cs="Times New Roman"/>
          <w:sz w:val="24"/>
          <w:szCs w:val="24"/>
        </w:rPr>
        <w:t>Pooled kohustuvad tegema koostööd lepingu eesmärkide saavutamiseks, lähtudes hankedokumentidest, riiklikest ning tellija õigusaktidest ning lepingu dokumentidest, tegutsedes oma pädevuse piires ja kooskõlas lepinguga</w:t>
      </w:r>
      <w:r w:rsidRPr="1C770AA5" w:rsidR="3B7F302E">
        <w:rPr>
          <w:rFonts w:ascii="Times New Roman" w:hAnsi="Times New Roman" w:eastAsia="Times New Roman" w:cs="Times New Roman"/>
          <w:i w:val="1"/>
          <w:iCs w:val="1"/>
          <w:sz w:val="24"/>
          <w:szCs w:val="24"/>
        </w:rPr>
        <w:t xml:space="preserve">. </w:t>
      </w:r>
      <w:r w:rsidRPr="1C770AA5" w:rsidR="3B7F302E">
        <w:rPr>
          <w:rFonts w:ascii="Times New Roman" w:hAnsi="Times New Roman" w:eastAsia="Times New Roman" w:cs="Times New Roman"/>
          <w:sz w:val="24"/>
          <w:szCs w:val="24"/>
        </w:rPr>
        <w:t>Pooled juhinduvad koostöös avalike huvidega seotud kaalutlustest ning peavad tagama kohustuste õigeaegse ja nõuetekohase täitmise.</w:t>
      </w:r>
    </w:p>
    <w:p w:rsidRPr="00C3451F" w:rsidR="00152AC9" w:rsidP="1C770AA5" w:rsidRDefault="00152AC9" w14:paraId="1D34579C" w14:textId="04FE0879">
      <w:pPr>
        <w:pStyle w:val="Loendilik"/>
        <w:numPr>
          <w:ilvl w:val="1"/>
          <w:numId w:val="7"/>
        </w:numPr>
        <w:autoSpaceDE w:val="0"/>
        <w:autoSpaceDN w:val="0"/>
        <w:spacing w:after="0" w:line="276" w:lineRule="auto"/>
        <w:jc w:val="both"/>
        <w:rPr>
          <w:rFonts w:ascii="Times New Roman" w:hAnsi="Times New Roman" w:eastAsia="Times New Roman" w:cs="Times New Roman"/>
          <w:b w:val="1"/>
          <w:bCs w:val="1"/>
          <w:sz w:val="24"/>
          <w:szCs w:val="24"/>
        </w:rPr>
      </w:pPr>
      <w:r w:rsidRPr="1C770AA5" w:rsidR="3EA43F05">
        <w:rPr>
          <w:rFonts w:ascii="Times New Roman" w:hAnsi="Times New Roman" w:eastAsia="Times New Roman" w:cs="Times New Roman"/>
          <w:sz w:val="24"/>
          <w:szCs w:val="24"/>
        </w:rPr>
        <w:t>Kõik olulised muudatused kooskõlastatakse eelnevalt kirjalikult.</w:t>
      </w:r>
    </w:p>
    <w:p w:rsidRPr="00363319" w:rsidR="00C3451F" w:rsidP="1C770AA5" w:rsidRDefault="00C3451F" w14:paraId="6BAEE9CA" w14:textId="77777777" w14:noSpellErr="1">
      <w:pPr>
        <w:pStyle w:val="Loendilik"/>
        <w:autoSpaceDE w:val="0"/>
        <w:autoSpaceDN w:val="0"/>
        <w:spacing w:after="0" w:line="276" w:lineRule="auto"/>
        <w:ind w:left="360"/>
        <w:jc w:val="both"/>
        <w:rPr>
          <w:rFonts w:ascii="Times New Roman" w:hAnsi="Times New Roman" w:eastAsia="Times New Roman" w:cs="Times New Roman"/>
          <w:b w:val="1"/>
          <w:bCs w:val="1"/>
          <w:sz w:val="24"/>
          <w:szCs w:val="24"/>
        </w:rPr>
      </w:pPr>
    </w:p>
    <w:p w:rsidR="005514D1" w:rsidP="1C770AA5" w:rsidRDefault="005514D1" w14:paraId="53C7F83B" w14:textId="3D366E70">
      <w:pPr>
        <w:numPr>
          <w:ilvl w:val="0"/>
          <w:numId w:val="7"/>
        </w:numPr>
        <w:autoSpaceDE w:val="0"/>
        <w:autoSpaceDN w:val="0"/>
        <w:spacing w:after="0" w:line="276" w:lineRule="auto"/>
        <w:ind w:left="426" w:hanging="426"/>
        <w:contextualSpacing/>
        <w:jc w:val="both"/>
        <w:rPr>
          <w:rFonts w:ascii="Times New Roman" w:hAnsi="Times New Roman" w:eastAsia="Times New Roman" w:cs="Times New Roman"/>
          <w:b w:val="1"/>
          <w:bCs w:val="1"/>
          <w:sz w:val="24"/>
          <w:szCs w:val="24"/>
          <w:lang w:eastAsia="et-EE"/>
        </w:rPr>
      </w:pPr>
      <w:r w:rsidRPr="1C770AA5" w:rsidR="24BADCF8">
        <w:rPr>
          <w:rFonts w:ascii="Times New Roman" w:hAnsi="Times New Roman" w:eastAsia="Times New Roman" w:cs="Times New Roman"/>
          <w:b w:val="1"/>
          <w:bCs w:val="1"/>
          <w:sz w:val="24"/>
          <w:szCs w:val="24"/>
          <w:lang w:eastAsia="et-EE"/>
        </w:rPr>
        <w:t>H</w:t>
      </w:r>
      <w:r w:rsidRPr="1C770AA5" w:rsidR="24BADCF8">
        <w:rPr>
          <w:rFonts w:ascii="Times New Roman" w:hAnsi="Times New Roman" w:eastAsia="Times New Roman" w:cs="Times New Roman"/>
          <w:b w:val="1"/>
          <w:bCs w:val="1"/>
          <w:sz w:val="24"/>
          <w:szCs w:val="24"/>
          <w:lang w:eastAsia="et-EE"/>
        </w:rPr>
        <w:t>ANKELEPINGU SÕLMIMINE RAAMLEPINGU ALUSEL JA TELLIMUSTE ESITAMINE</w:t>
      </w:r>
    </w:p>
    <w:p w:rsidR="00630430" w:rsidP="1C770AA5" w:rsidRDefault="00630430" w14:paraId="2BC57A14" w14:textId="6ADD3E77">
      <w:pPr>
        <w:pStyle w:val="Loendilik"/>
        <w:numPr>
          <w:ilvl w:val="1"/>
          <w:numId w:val="7"/>
        </w:numPr>
        <w:spacing w:after="0" w:line="276" w:lineRule="auto"/>
        <w:jc w:val="both"/>
        <w:rPr>
          <w:rFonts w:ascii="Times New Roman" w:hAnsi="Times New Roman" w:eastAsia="Times New Roman" w:cs="Times New Roman"/>
          <w:color w:val="auto"/>
          <w:sz w:val="24"/>
          <w:szCs w:val="24"/>
          <w:lang w:eastAsia="et-EE"/>
        </w:rPr>
      </w:pPr>
      <w:r w:rsidRPr="116A5673" w:rsidR="00630430">
        <w:rPr>
          <w:rFonts w:ascii="Times New Roman" w:hAnsi="Times New Roman" w:eastAsia="Times New Roman" w:cs="Times New Roman"/>
          <w:color w:val="auto"/>
          <w:sz w:val="24"/>
          <w:szCs w:val="24"/>
          <w:lang w:eastAsia="et-EE"/>
        </w:rPr>
        <w:t xml:space="preserve">Lepingu alusel teenuste tellimisel ehk abivajava isiku teenusele suunamisel lähtutakse </w:t>
      </w:r>
      <w:r w:rsidRPr="116A5673" w:rsidR="00F73BAB">
        <w:rPr>
          <w:rFonts w:ascii="Times New Roman" w:hAnsi="Times New Roman" w:eastAsia="Times New Roman" w:cs="Times New Roman"/>
          <w:color w:val="auto"/>
          <w:sz w:val="24"/>
          <w:szCs w:val="24"/>
          <w:lang w:eastAsia="et-EE"/>
        </w:rPr>
        <w:t xml:space="preserve">mudeli kirjelduses </w:t>
      </w:r>
      <w:r w:rsidRPr="116A5673" w:rsidR="00F73BAB">
        <w:rPr>
          <w:rFonts w:ascii="Times New Roman" w:hAnsi="Times New Roman" w:eastAsia="Times New Roman" w:cs="Times New Roman"/>
          <w:color w:val="auto"/>
          <w:sz w:val="24"/>
          <w:szCs w:val="24"/>
          <w:lang w:eastAsia="et-EE"/>
        </w:rPr>
        <w:t xml:space="preserve">(Lisa </w:t>
      </w:r>
      <w:r w:rsidRPr="116A5673" w:rsidR="0DA91931">
        <w:rPr>
          <w:rFonts w:ascii="Times New Roman" w:hAnsi="Times New Roman" w:eastAsia="Times New Roman" w:cs="Times New Roman"/>
          <w:color w:val="auto"/>
          <w:sz w:val="24"/>
          <w:szCs w:val="24"/>
          <w:lang w:eastAsia="et-EE"/>
        </w:rPr>
        <w:t>5</w:t>
      </w:r>
      <w:r w:rsidRPr="116A5673" w:rsidR="00F73BAB">
        <w:rPr>
          <w:rFonts w:ascii="Times New Roman" w:hAnsi="Times New Roman" w:eastAsia="Times New Roman" w:cs="Times New Roman"/>
          <w:color w:val="auto"/>
          <w:sz w:val="24"/>
          <w:szCs w:val="24"/>
          <w:lang w:eastAsia="et-EE"/>
        </w:rPr>
        <w:t>)</w:t>
      </w:r>
      <w:r w:rsidRPr="116A5673" w:rsidR="2133C677">
        <w:rPr>
          <w:rFonts w:ascii="Times New Roman" w:hAnsi="Times New Roman" w:eastAsia="Times New Roman" w:cs="Times New Roman"/>
          <w:color w:val="auto"/>
          <w:sz w:val="24"/>
          <w:szCs w:val="24"/>
          <w:lang w:eastAsia="et-EE"/>
        </w:rPr>
        <w:t xml:space="preserve"> ja tehnilises kirjelduses (Lisa 1)</w:t>
      </w:r>
      <w:r w:rsidRPr="116A5673" w:rsidR="00F73BAB">
        <w:rPr>
          <w:rFonts w:ascii="Times New Roman" w:hAnsi="Times New Roman" w:eastAsia="Times New Roman" w:cs="Times New Roman"/>
          <w:color w:val="auto"/>
          <w:sz w:val="24"/>
          <w:szCs w:val="24"/>
          <w:lang w:eastAsia="et-EE"/>
        </w:rPr>
        <w:t xml:space="preserve"> </w:t>
      </w:r>
      <w:r w:rsidRPr="116A5673" w:rsidR="00630430">
        <w:rPr>
          <w:rFonts w:ascii="Times New Roman" w:hAnsi="Times New Roman" w:eastAsia="Times New Roman" w:cs="Times New Roman"/>
          <w:color w:val="auto"/>
          <w:sz w:val="24"/>
          <w:szCs w:val="24"/>
          <w:lang w:eastAsia="et-EE"/>
        </w:rPr>
        <w:t xml:space="preserve">sätestatud tingimustest. </w:t>
      </w:r>
      <w:r w:rsidRPr="116A5673" w:rsidR="00630430">
        <w:rPr>
          <w:rFonts w:ascii="Times New Roman" w:hAnsi="Times New Roman" w:eastAsia="Times New Roman" w:cs="Times New Roman"/>
          <w:color w:val="auto"/>
          <w:sz w:val="24"/>
          <w:szCs w:val="24"/>
          <w:lang w:eastAsia="et-EE"/>
        </w:rPr>
        <w:t xml:space="preserve">Teenuseid tellitakse </w:t>
      </w:r>
      <w:r w:rsidRPr="116A5673" w:rsidR="00630430">
        <w:rPr>
          <w:rFonts w:ascii="Times New Roman" w:hAnsi="Times New Roman" w:eastAsia="Times New Roman" w:cs="Times New Roman"/>
          <w:color w:val="auto"/>
          <w:sz w:val="24"/>
          <w:szCs w:val="24"/>
          <w:lang w:eastAsia="et-EE"/>
        </w:rPr>
        <w:t xml:space="preserve">vajaduspõhiselt, </w:t>
      </w:r>
      <w:r w:rsidRPr="116A5673" w:rsidR="00630430">
        <w:rPr>
          <w:rFonts w:ascii="Times New Roman" w:hAnsi="Times New Roman" w:eastAsia="Times New Roman" w:cs="Times New Roman"/>
          <w:color w:val="auto"/>
          <w:sz w:val="24"/>
          <w:szCs w:val="24"/>
          <w:lang w:eastAsia="et-EE"/>
        </w:rPr>
        <w:t>lähtudes teenuse sobivusest abivajavale isikule</w:t>
      </w:r>
      <w:r w:rsidRPr="116A5673" w:rsidR="00F73BAB">
        <w:rPr>
          <w:rFonts w:ascii="Times New Roman" w:hAnsi="Times New Roman" w:eastAsia="Times New Roman" w:cs="Times New Roman"/>
          <w:color w:val="auto"/>
          <w:sz w:val="24"/>
          <w:szCs w:val="24"/>
          <w:lang w:eastAsia="et-EE"/>
        </w:rPr>
        <w:t xml:space="preserve"> </w:t>
      </w:r>
      <w:r w:rsidRPr="116A5673" w:rsidR="00F73BAB">
        <w:rPr>
          <w:rFonts w:ascii="Times New Roman" w:hAnsi="Times New Roman" w:eastAsia="Times New Roman" w:cs="Times New Roman"/>
          <w:color w:val="auto"/>
          <w:sz w:val="24"/>
          <w:szCs w:val="24"/>
          <w:lang w:eastAsia="et-EE"/>
        </w:rPr>
        <w:t>ja tema perele</w:t>
      </w:r>
      <w:r w:rsidRPr="116A5673" w:rsidR="00BD0E48">
        <w:rPr>
          <w:rFonts w:ascii="Times New Roman" w:hAnsi="Times New Roman" w:eastAsia="Times New Roman" w:cs="Times New Roman"/>
          <w:color w:val="auto"/>
          <w:sz w:val="24"/>
          <w:szCs w:val="24"/>
          <w:lang w:eastAsia="et-EE"/>
        </w:rPr>
        <w:t xml:space="preserve">, kusjuures </w:t>
      </w:r>
      <w:r w:rsidRPr="116A5673" w:rsidR="001B11E5">
        <w:rPr>
          <w:rFonts w:ascii="Times New Roman" w:hAnsi="Times New Roman" w:eastAsia="Times New Roman" w:cs="Times New Roman"/>
          <w:color w:val="auto"/>
          <w:sz w:val="24"/>
          <w:szCs w:val="24"/>
          <w:lang w:eastAsia="et-EE"/>
        </w:rPr>
        <w:t xml:space="preserve">võimalus </w:t>
      </w:r>
      <w:r w:rsidRPr="116A5673" w:rsidR="007E728E">
        <w:rPr>
          <w:rFonts w:ascii="Times New Roman" w:hAnsi="Times New Roman" w:eastAsia="Times New Roman" w:cs="Times New Roman"/>
          <w:color w:val="auto"/>
          <w:sz w:val="24"/>
          <w:szCs w:val="24"/>
          <w:lang w:eastAsia="et-EE"/>
        </w:rPr>
        <w:t xml:space="preserve">on </w:t>
      </w:r>
      <w:r w:rsidRPr="116A5673" w:rsidR="001B11E5">
        <w:rPr>
          <w:rFonts w:ascii="Times New Roman" w:hAnsi="Times New Roman" w:eastAsia="Times New Roman" w:cs="Times New Roman"/>
          <w:color w:val="auto"/>
          <w:sz w:val="24"/>
          <w:szCs w:val="24"/>
          <w:lang w:eastAsia="et-EE"/>
        </w:rPr>
        <w:t>valida sobivaid teenuskomponente erinevate teenuseosutajate juurest.</w:t>
      </w:r>
      <w:r w:rsidRPr="116A5673" w:rsidR="002D2864">
        <w:rPr>
          <w:rFonts w:ascii="Times New Roman" w:hAnsi="Times New Roman" w:eastAsia="Times New Roman" w:cs="Times New Roman"/>
          <w:color w:val="auto"/>
          <w:sz w:val="24"/>
          <w:szCs w:val="24"/>
          <w:lang w:eastAsia="et-EE"/>
        </w:rPr>
        <w:t xml:space="preserve"> Sobivaima teenuseosutaja leidmise </w:t>
      </w:r>
      <w:r w:rsidRPr="116A5673" w:rsidR="647334AA">
        <w:rPr>
          <w:rFonts w:ascii="Times New Roman" w:hAnsi="Times New Roman" w:eastAsia="Times New Roman" w:cs="Times New Roman"/>
          <w:color w:val="auto"/>
          <w:sz w:val="24"/>
          <w:szCs w:val="24"/>
          <w:lang w:eastAsia="et-EE"/>
        </w:rPr>
        <w:t xml:space="preserve">põhimõtted </w:t>
      </w:r>
      <w:r w:rsidRPr="116A5673" w:rsidR="50D84586">
        <w:rPr>
          <w:rFonts w:ascii="Times New Roman" w:hAnsi="Times New Roman" w:eastAsia="Times New Roman" w:cs="Times New Roman"/>
          <w:color w:val="auto"/>
          <w:sz w:val="24"/>
          <w:szCs w:val="24"/>
          <w:lang w:eastAsia="et-EE"/>
        </w:rPr>
        <w:t xml:space="preserve"> ja tellimuste esitamise täpsem protsess </w:t>
      </w:r>
      <w:r w:rsidRPr="116A5673" w:rsidR="647334AA">
        <w:rPr>
          <w:rFonts w:ascii="Times New Roman" w:hAnsi="Times New Roman" w:eastAsia="Times New Roman" w:cs="Times New Roman"/>
          <w:color w:val="auto"/>
          <w:sz w:val="24"/>
          <w:szCs w:val="24"/>
          <w:lang w:eastAsia="et-EE"/>
        </w:rPr>
        <w:t>on kirjeldatud Tehnilises kirjelduses</w:t>
      </w:r>
      <w:r w:rsidRPr="116A5673" w:rsidR="29B5A146">
        <w:rPr>
          <w:rFonts w:ascii="Times New Roman" w:hAnsi="Times New Roman" w:eastAsia="Times New Roman" w:cs="Times New Roman"/>
          <w:color w:val="auto"/>
          <w:sz w:val="24"/>
          <w:szCs w:val="24"/>
          <w:lang w:eastAsia="et-EE"/>
        </w:rPr>
        <w:t xml:space="preserve"> (Lisa 1)</w:t>
      </w:r>
      <w:r w:rsidRPr="116A5673" w:rsidR="647334AA">
        <w:rPr>
          <w:rFonts w:ascii="Times New Roman" w:hAnsi="Times New Roman" w:eastAsia="Times New Roman" w:cs="Times New Roman"/>
          <w:color w:val="auto"/>
          <w:sz w:val="24"/>
          <w:szCs w:val="24"/>
          <w:lang w:eastAsia="et-EE"/>
        </w:rPr>
        <w:t xml:space="preserve">. </w:t>
      </w:r>
    </w:p>
    <w:p w:rsidR="00AD3341" w:rsidP="1C770AA5" w:rsidRDefault="00AD3341" w14:paraId="42B78FB2" w14:textId="26774E8A">
      <w:pPr>
        <w:pStyle w:val="Loendilik"/>
        <w:numPr>
          <w:ilvl w:val="1"/>
          <w:numId w:val="7"/>
        </w:numPr>
        <w:spacing w:after="0" w:line="276" w:lineRule="auto"/>
        <w:jc w:val="both"/>
        <w:rPr>
          <w:rFonts w:ascii="Times New Roman" w:hAnsi="Times New Roman" w:eastAsia="Times New Roman" w:cs="Times New Roman"/>
          <w:color w:val="auto"/>
          <w:sz w:val="24"/>
          <w:szCs w:val="24"/>
          <w:lang w:eastAsia="et-EE"/>
        </w:rPr>
      </w:pPr>
      <w:r w:rsidRPr="1C770AA5" w:rsidR="00AD3341">
        <w:rPr>
          <w:rFonts w:ascii="Times New Roman" w:hAnsi="Times New Roman" w:eastAsia="Times New Roman" w:cs="Times New Roman"/>
          <w:color w:val="auto"/>
          <w:sz w:val="24"/>
          <w:szCs w:val="24"/>
          <w:lang w:eastAsia="et-EE"/>
        </w:rPr>
        <w:t xml:space="preserve">Teenuste osutamise aluseks on juhtumikorraldaja kirjalik teavitus ehk suunamiskiri </w:t>
      </w:r>
      <w:r w:rsidRPr="1C770AA5" w:rsidR="00A04885">
        <w:rPr>
          <w:rFonts w:ascii="Times New Roman" w:hAnsi="Times New Roman" w:eastAsia="Times New Roman" w:cs="Times New Roman"/>
          <w:color w:val="auto"/>
          <w:sz w:val="24"/>
          <w:szCs w:val="24"/>
          <w:lang w:eastAsia="et-EE"/>
        </w:rPr>
        <w:t>põhiteenuse</w:t>
      </w:r>
      <w:r w:rsidRPr="1C770AA5" w:rsidR="00AD3341">
        <w:rPr>
          <w:rFonts w:ascii="Times New Roman" w:hAnsi="Times New Roman" w:eastAsia="Times New Roman" w:cs="Times New Roman"/>
          <w:color w:val="auto"/>
          <w:sz w:val="24"/>
          <w:szCs w:val="24"/>
          <w:lang w:eastAsia="et-EE"/>
        </w:rPr>
        <w:t xml:space="preserve"> osutajale abivajava isiku abi</w:t>
      </w:r>
      <w:r w:rsidRPr="1C770AA5" w:rsidR="00DA50DB">
        <w:rPr>
          <w:rFonts w:ascii="Times New Roman" w:hAnsi="Times New Roman" w:eastAsia="Times New Roman" w:cs="Times New Roman"/>
          <w:color w:val="auto"/>
          <w:sz w:val="24"/>
          <w:szCs w:val="24"/>
          <w:lang w:eastAsia="et-EE"/>
        </w:rPr>
        <w:t>- ja toetus</w:t>
      </w:r>
      <w:r w:rsidRPr="1C770AA5" w:rsidR="00AD3341">
        <w:rPr>
          <w:rFonts w:ascii="Times New Roman" w:hAnsi="Times New Roman" w:eastAsia="Times New Roman" w:cs="Times New Roman"/>
          <w:color w:val="auto"/>
          <w:sz w:val="24"/>
          <w:szCs w:val="24"/>
          <w:lang w:eastAsia="et-EE"/>
        </w:rPr>
        <w:t xml:space="preserve">vajaduse hindamise tulemuste kohta. Teenusele suunamise teavituskirja ehk suunamist käsitletakse raamlepingu alusel sõlmitud hankelepinguna. Hankeleping loetakse sõlmituks isikule teenuse osutamise algusega. </w:t>
      </w:r>
    </w:p>
    <w:p w:rsidR="07F726FC" w:rsidP="116A5673" w:rsidRDefault="07F726FC" w14:paraId="034CA100" w14:textId="7B1AF7B6">
      <w:pPr>
        <w:pStyle w:val="Loendilik"/>
        <w:numPr>
          <w:ilvl w:val="1"/>
          <w:numId w:val="7"/>
        </w:numPr>
        <w:spacing w:after="0" w:line="276" w:lineRule="auto"/>
        <w:jc w:val="both"/>
        <w:rPr>
          <w:rFonts w:ascii="Times New Roman" w:hAnsi="Times New Roman" w:eastAsia="Times New Roman" w:cs="Times New Roman"/>
          <w:color w:val="auto"/>
          <w:sz w:val="24"/>
          <w:szCs w:val="24"/>
          <w:lang w:eastAsia="et-EE"/>
        </w:rPr>
      </w:pPr>
      <w:r w:rsidRPr="116A5673" w:rsidR="07F726FC">
        <w:rPr>
          <w:rFonts w:ascii="Times New Roman" w:hAnsi="Times New Roman" w:eastAsia="Times New Roman" w:cs="Times New Roman"/>
          <w:color w:val="auto"/>
          <w:sz w:val="24"/>
          <w:szCs w:val="24"/>
          <w:lang w:eastAsia="et-EE"/>
        </w:rPr>
        <w:t>T</w:t>
      </w:r>
      <w:r w:rsidRPr="116A5673" w:rsidR="07F726FC">
        <w:rPr>
          <w:rFonts w:ascii="Times New Roman" w:hAnsi="Times New Roman" w:eastAsia="Times New Roman" w:cs="Times New Roman"/>
          <w:color w:val="auto"/>
          <w:sz w:val="24"/>
          <w:szCs w:val="24"/>
          <w:lang w:eastAsia="et-EE"/>
        </w:rPr>
        <w:t>ugit</w:t>
      </w:r>
      <w:r w:rsidRPr="116A5673" w:rsidR="07F726FC">
        <w:rPr>
          <w:rFonts w:ascii="Times New Roman" w:hAnsi="Times New Roman" w:eastAsia="Times New Roman" w:cs="Times New Roman"/>
          <w:color w:val="auto"/>
          <w:sz w:val="24"/>
          <w:szCs w:val="24"/>
          <w:lang w:eastAsia="et-EE"/>
        </w:rPr>
        <w:t>eenuse</w:t>
      </w:r>
      <w:r w:rsidRPr="116A5673" w:rsidR="086DA8BF">
        <w:rPr>
          <w:rFonts w:ascii="Times New Roman" w:hAnsi="Times New Roman" w:eastAsia="Times New Roman" w:cs="Times New Roman"/>
          <w:color w:val="auto"/>
          <w:sz w:val="24"/>
          <w:szCs w:val="24"/>
          <w:lang w:eastAsia="et-EE"/>
        </w:rPr>
        <w:t xml:space="preserve"> osutamise aluseks on </w:t>
      </w:r>
      <w:r w:rsidRPr="116A5673" w:rsidR="07F726FC">
        <w:rPr>
          <w:rFonts w:ascii="Times New Roman" w:hAnsi="Times New Roman" w:eastAsia="Times New Roman" w:cs="Times New Roman"/>
          <w:color w:val="auto"/>
          <w:sz w:val="24"/>
          <w:szCs w:val="24"/>
          <w:lang w:eastAsia="et-EE"/>
        </w:rPr>
        <w:t>põhiteenuse</w:t>
      </w:r>
      <w:r w:rsidRPr="116A5673" w:rsidR="086DA8BF">
        <w:rPr>
          <w:rFonts w:ascii="Times New Roman" w:hAnsi="Times New Roman" w:eastAsia="Times New Roman" w:cs="Times New Roman"/>
          <w:color w:val="auto"/>
          <w:sz w:val="24"/>
          <w:szCs w:val="24"/>
          <w:lang w:eastAsia="et-EE"/>
        </w:rPr>
        <w:t xml:space="preserve"> osutaja kirjalik teavitus </w:t>
      </w:r>
      <w:r w:rsidRPr="116A5673" w:rsidR="07F726FC">
        <w:rPr>
          <w:rFonts w:ascii="Times New Roman" w:hAnsi="Times New Roman" w:eastAsia="Times New Roman" w:cs="Times New Roman"/>
          <w:color w:val="auto"/>
          <w:sz w:val="24"/>
          <w:szCs w:val="24"/>
          <w:lang w:eastAsia="et-EE"/>
        </w:rPr>
        <w:t>tugiteenuse</w:t>
      </w:r>
      <w:r w:rsidRPr="116A5673" w:rsidR="086DA8BF">
        <w:rPr>
          <w:rFonts w:ascii="Times New Roman" w:hAnsi="Times New Roman" w:eastAsia="Times New Roman" w:cs="Times New Roman"/>
          <w:color w:val="auto"/>
          <w:sz w:val="24"/>
          <w:szCs w:val="24"/>
          <w:lang w:eastAsia="et-EE"/>
        </w:rPr>
        <w:t xml:space="preserve"> osutajale ja tellijale </w:t>
      </w:r>
      <w:r w:rsidRPr="116A5673" w:rsidR="080AFE44">
        <w:rPr>
          <w:rFonts w:ascii="Times New Roman" w:hAnsi="Times New Roman" w:eastAsia="Times New Roman" w:cs="Times New Roman"/>
          <w:color w:val="auto"/>
          <w:sz w:val="24"/>
          <w:szCs w:val="24"/>
          <w:lang w:eastAsia="et-EE"/>
        </w:rPr>
        <w:t>tugiteenusele</w:t>
      </w:r>
      <w:r w:rsidRPr="116A5673" w:rsidR="086DA8BF">
        <w:rPr>
          <w:rFonts w:ascii="Times New Roman" w:hAnsi="Times New Roman" w:eastAsia="Times New Roman" w:cs="Times New Roman"/>
          <w:color w:val="auto"/>
          <w:sz w:val="24"/>
          <w:szCs w:val="24"/>
          <w:lang w:eastAsia="et-EE"/>
        </w:rPr>
        <w:t xml:space="preserve"> suunamise kohta. Kirjalikku teavitust </w:t>
      </w:r>
      <w:r w:rsidRPr="116A5673" w:rsidR="4AA17677">
        <w:rPr>
          <w:rFonts w:ascii="Times New Roman" w:hAnsi="Times New Roman" w:eastAsia="Times New Roman" w:cs="Times New Roman"/>
          <w:color w:val="auto"/>
          <w:sz w:val="24"/>
          <w:szCs w:val="24"/>
          <w:lang w:eastAsia="et-EE"/>
        </w:rPr>
        <w:t>tugiteenuse</w:t>
      </w:r>
      <w:r w:rsidRPr="116A5673" w:rsidR="086DA8BF">
        <w:rPr>
          <w:rFonts w:ascii="Times New Roman" w:hAnsi="Times New Roman" w:eastAsia="Times New Roman" w:cs="Times New Roman"/>
          <w:color w:val="auto"/>
          <w:sz w:val="24"/>
          <w:szCs w:val="24"/>
          <w:lang w:eastAsia="et-EE"/>
        </w:rPr>
        <w:t xml:space="preserve"> osutajale ja tellijale käsitletakse raamlepingu alusel sõlmitud hankelepinguna. Hankeleping loetakse sõlmituks isikule teenuse osutamise algusega. </w:t>
      </w:r>
    </w:p>
    <w:p w:rsidRPr="00FD37BB" w:rsidR="005E3E08" w:rsidP="00F707C5" w:rsidRDefault="005E3E08" w14:paraId="6195F91B" w14:textId="297ECF4F">
      <w:pPr>
        <w:pStyle w:val="Loendilik"/>
        <w:numPr>
          <w:ilvl w:val="1"/>
          <w:numId w:val="7"/>
        </w:numPr>
        <w:autoSpaceDE w:val="0"/>
        <w:autoSpaceDN w:val="0"/>
        <w:spacing w:after="0" w:line="276" w:lineRule="auto"/>
        <w:jc w:val="both"/>
        <w:rPr>
          <w:rFonts w:ascii="Times New Roman" w:hAnsi="Times New Roman" w:eastAsia="Times New Roman" w:cs="Times New Roman"/>
          <w:sz w:val="24"/>
          <w:szCs w:val="24"/>
        </w:rPr>
      </w:pPr>
      <w:r w:rsidRPr="116A5673" w:rsidR="005E3E08">
        <w:rPr>
          <w:rFonts w:ascii="Times New Roman" w:hAnsi="Times New Roman" w:eastAsia="Times New Roman" w:cs="Times New Roman"/>
          <w:color w:val="auto"/>
          <w:sz w:val="24"/>
          <w:szCs w:val="24"/>
        </w:rPr>
        <w:t xml:space="preserve">Teenuseosutaja osutab abivajavale isikule teenuseid </w:t>
      </w:r>
      <w:r w:rsidRPr="116A5673" w:rsidR="00087DDE">
        <w:rPr>
          <w:rFonts w:ascii="Times New Roman" w:hAnsi="Times New Roman" w:eastAsia="Times New Roman" w:cs="Times New Roman"/>
          <w:color w:val="auto"/>
          <w:sz w:val="24"/>
          <w:szCs w:val="24"/>
        </w:rPr>
        <w:t xml:space="preserve">tema projektis viibimise jooksul </w:t>
      </w:r>
      <w:r w:rsidRPr="116A5673" w:rsidR="00DA7B15">
        <w:rPr>
          <w:rFonts w:ascii="Times New Roman" w:hAnsi="Times New Roman" w:eastAsia="Times New Roman" w:cs="Times New Roman"/>
          <w:color w:val="auto"/>
          <w:sz w:val="24"/>
          <w:szCs w:val="24"/>
        </w:rPr>
        <w:t>suunamis</w:t>
      </w:r>
      <w:r w:rsidRPr="116A5673" w:rsidR="005E3E08">
        <w:rPr>
          <w:rFonts w:ascii="Times New Roman" w:hAnsi="Times New Roman" w:eastAsia="Times New Roman" w:cs="Times New Roman"/>
          <w:color w:val="auto"/>
          <w:sz w:val="24"/>
          <w:szCs w:val="24"/>
        </w:rPr>
        <w:t>kirjas sätestatud ulatuses ja tingimustel ning märgitud tähtaja jooksul. Teen</w:t>
      </w:r>
      <w:r w:rsidRPr="116A5673" w:rsidR="005E3E08">
        <w:rPr>
          <w:rFonts w:ascii="Times New Roman" w:hAnsi="Times New Roman" w:eastAsia="Times New Roman" w:cs="Times New Roman"/>
          <w:sz w:val="24"/>
          <w:szCs w:val="24"/>
        </w:rPr>
        <w:t xml:space="preserve">useosutaja ei osuta isikule üldjuhul teenuseid üle raamlepingu tähtaja. </w:t>
      </w:r>
      <w:r w:rsidRPr="116A5673" w:rsidR="00FD37BB">
        <w:rPr>
          <w:rFonts w:ascii="Times New Roman" w:hAnsi="Times New Roman" w:eastAsia="Times New Roman" w:cs="Times New Roman"/>
          <w:sz w:val="24"/>
          <w:szCs w:val="24"/>
        </w:rPr>
        <w:t xml:space="preserve"> </w:t>
      </w:r>
    </w:p>
    <w:p w:rsidRPr="00FD37BB" w:rsidR="001D692E" w:rsidP="001D692E" w:rsidRDefault="001D692E" w14:paraId="13AFB420" w14:textId="7CA11BA6">
      <w:pPr>
        <w:pStyle w:val="Loendilik"/>
        <w:numPr>
          <w:ilvl w:val="1"/>
          <w:numId w:val="7"/>
        </w:numPr>
        <w:spacing w:after="0" w:line="276" w:lineRule="auto"/>
        <w:jc w:val="both"/>
        <w:textAlignment w:val="baseline"/>
        <w:rPr>
          <w:rFonts w:ascii="Times New Roman" w:hAnsi="Times New Roman" w:eastAsia="Times New Roman" w:cs="Times New Roman"/>
          <w:sz w:val="24"/>
          <w:szCs w:val="24"/>
          <w:lang w:eastAsia="et-EE"/>
        </w:rPr>
      </w:pPr>
      <w:r w:rsidRPr="1C770AA5" w:rsidR="666EFA2D">
        <w:rPr>
          <w:rFonts w:ascii="Times New Roman" w:hAnsi="Times New Roman" w:eastAsia="Times New Roman" w:cs="Times New Roman"/>
          <w:sz w:val="24"/>
          <w:szCs w:val="24"/>
          <w:lang w:eastAsia="et-EE"/>
        </w:rPr>
        <w:t>Kui abivajaja ja teenuse osutaja spetsialistide omavaheline koostöö ei suju, võib abivajaja raamlepingu partnerite seast valida endale uue teenuse osutaja. </w:t>
      </w:r>
    </w:p>
    <w:p w:rsidRPr="00D81509" w:rsidR="00363319" w:rsidP="1C770AA5" w:rsidRDefault="00363319" w14:paraId="2078B536" w14:textId="77777777" w14:noSpellErr="1">
      <w:pPr>
        <w:pStyle w:val="Loendilik"/>
        <w:autoSpaceDE w:val="0"/>
        <w:autoSpaceDN w:val="0"/>
        <w:spacing w:after="0" w:line="276" w:lineRule="auto"/>
        <w:ind w:left="360"/>
        <w:jc w:val="both"/>
        <w:rPr>
          <w:rFonts w:ascii="Times New Roman" w:hAnsi="Times New Roman" w:eastAsia="Times New Roman" w:cs="Times New Roman"/>
          <w:b w:val="1"/>
          <w:bCs w:val="1"/>
          <w:sz w:val="24"/>
          <w:szCs w:val="24"/>
        </w:rPr>
      </w:pPr>
    </w:p>
    <w:p w:rsidRPr="00D81509" w:rsidR="004C6DF8" w:rsidP="1C770AA5" w:rsidRDefault="004C6DF8" w14:paraId="28AF3164" w14:textId="77777777" w14:noSpellErr="1">
      <w:pPr>
        <w:autoSpaceDE w:val="0"/>
        <w:autoSpaceDN w:val="0"/>
        <w:spacing w:after="0" w:line="276" w:lineRule="auto"/>
        <w:contextualSpacing/>
        <w:jc w:val="both"/>
        <w:rPr>
          <w:rFonts w:ascii="Times New Roman" w:hAnsi="Times New Roman" w:eastAsia="Times New Roman" w:cs="Times New Roman"/>
          <w:b w:val="1"/>
          <w:bCs w:val="1"/>
          <w:sz w:val="24"/>
          <w:szCs w:val="24"/>
          <w:lang w:eastAsia="et-EE"/>
        </w:rPr>
      </w:pPr>
    </w:p>
    <w:p w:rsidRPr="00D81509" w:rsidR="004C6DF8" w:rsidP="116A5673" w:rsidRDefault="00FD73F8" w14:paraId="30DD2568" w14:textId="5C4C5BD1">
      <w:pPr>
        <w:pStyle w:val="Loendilik"/>
        <w:numPr>
          <w:ilvl w:val="0"/>
          <w:numId w:val="7"/>
        </w:numPr>
        <w:spacing w:after="0" w:line="276" w:lineRule="auto"/>
        <w:jc w:val="both"/>
        <w:rPr>
          <w:rFonts w:ascii="Times New Roman" w:hAnsi="Times New Roman" w:eastAsia="Times New Roman" w:cs="Times New Roman"/>
          <w:b w:val="1"/>
          <w:bCs w:val="1"/>
          <w:color w:val="auto"/>
          <w:sz w:val="24"/>
          <w:szCs w:val="24"/>
        </w:rPr>
      </w:pPr>
      <w:r w:rsidRPr="116A5673" w:rsidR="00FD73F8">
        <w:rPr>
          <w:rFonts w:ascii="Times New Roman" w:hAnsi="Times New Roman" w:eastAsia="Times New Roman" w:cs="Times New Roman"/>
          <w:b w:val="1"/>
          <w:bCs w:val="1"/>
          <w:color w:val="auto"/>
          <w:sz w:val="24"/>
          <w:szCs w:val="24"/>
        </w:rPr>
        <w:t>LEPINGU HIND JA TASUMISE TINGIMUSED</w:t>
      </w:r>
    </w:p>
    <w:p w:rsidRPr="00D81509" w:rsidR="004C6DF8" w:rsidP="116A5673" w:rsidRDefault="00FD73F8" w14:paraId="2EF0E20C" w14:textId="6CA5162B">
      <w:pPr>
        <w:pStyle w:val="Loendilik"/>
        <w:numPr>
          <w:ilvl w:val="1"/>
          <w:numId w:val="7"/>
        </w:numPr>
        <w:spacing w:after="0" w:line="276" w:lineRule="auto"/>
        <w:jc w:val="both"/>
        <w:rPr>
          <w:rFonts w:ascii="Times New Roman" w:hAnsi="Times New Roman" w:eastAsia="Times New Roman" w:cs="Times New Roman"/>
          <w:b w:val="1"/>
          <w:bCs w:val="1"/>
          <w:color w:val="auto"/>
          <w:sz w:val="24"/>
          <w:szCs w:val="24"/>
        </w:rPr>
      </w:pPr>
      <w:r w:rsidRPr="116A5673" w:rsidR="00FD73F8">
        <w:rPr>
          <w:rFonts w:ascii="Times New Roman" w:hAnsi="Times New Roman" w:eastAsia="Times New Roman" w:cs="Times New Roman"/>
          <w:color w:val="auto"/>
          <w:sz w:val="24"/>
          <w:szCs w:val="24"/>
        </w:rPr>
        <w:t>Tellija</w:t>
      </w:r>
      <w:r w:rsidRPr="116A5673" w:rsidR="004C6DF8">
        <w:rPr>
          <w:rFonts w:ascii="Times New Roman" w:hAnsi="Times New Roman" w:eastAsia="Times New Roman" w:cs="Times New Roman"/>
          <w:color w:val="auto"/>
          <w:sz w:val="24"/>
          <w:szCs w:val="24"/>
        </w:rPr>
        <w:t xml:space="preserve"> tasub teenuseosutajale reaalselt tehtud töö eest </w:t>
      </w:r>
      <w:r w:rsidRPr="116A5673" w:rsidR="004C6DF8">
        <w:rPr>
          <w:rFonts w:ascii="Times New Roman" w:hAnsi="Times New Roman" w:eastAsia="Times New Roman" w:cs="Times New Roman"/>
          <w:color w:val="auto"/>
          <w:sz w:val="24"/>
          <w:szCs w:val="24"/>
        </w:rPr>
        <w:t xml:space="preserve">vastavalt </w:t>
      </w:r>
      <w:r w:rsidRPr="116A5673" w:rsidR="00522F47">
        <w:rPr>
          <w:rFonts w:ascii="Times New Roman" w:hAnsi="Times New Roman" w:eastAsia="Times New Roman" w:cs="Times New Roman"/>
          <w:color w:val="auto"/>
          <w:sz w:val="24"/>
          <w:szCs w:val="24"/>
        </w:rPr>
        <w:t>projekti kehtestatud hinnakirjale</w:t>
      </w:r>
      <w:r w:rsidRPr="116A5673" w:rsidR="005C2599">
        <w:rPr>
          <w:rFonts w:ascii="Times New Roman" w:hAnsi="Times New Roman" w:eastAsia="Times New Roman" w:cs="Times New Roman"/>
          <w:color w:val="auto"/>
          <w:sz w:val="24"/>
          <w:szCs w:val="24"/>
        </w:rPr>
        <w:t xml:space="preserve"> (Lisa </w:t>
      </w:r>
      <w:r w:rsidRPr="116A5673" w:rsidR="74EE5BAA">
        <w:rPr>
          <w:rFonts w:ascii="Times New Roman" w:hAnsi="Times New Roman" w:eastAsia="Times New Roman" w:cs="Times New Roman"/>
          <w:color w:val="auto"/>
          <w:sz w:val="24"/>
          <w:szCs w:val="24"/>
        </w:rPr>
        <w:t>6</w:t>
      </w:r>
      <w:r w:rsidRPr="116A5673" w:rsidR="005C2599">
        <w:rPr>
          <w:rFonts w:ascii="Times New Roman" w:hAnsi="Times New Roman" w:eastAsia="Times New Roman" w:cs="Times New Roman"/>
          <w:color w:val="auto"/>
          <w:sz w:val="24"/>
          <w:szCs w:val="24"/>
        </w:rPr>
        <w:t>)</w:t>
      </w:r>
      <w:r w:rsidRPr="116A5673" w:rsidR="004C6DF8">
        <w:rPr>
          <w:rFonts w:ascii="Times New Roman" w:hAnsi="Times New Roman" w:eastAsia="Times New Roman" w:cs="Times New Roman"/>
          <w:color w:val="auto"/>
          <w:sz w:val="24"/>
          <w:szCs w:val="24"/>
        </w:rPr>
        <w:t xml:space="preserve">. Tööde hinda arvestatakse tunnipõhiselt (60 minutit teenust). </w:t>
      </w:r>
      <w:r w:rsidRPr="116A5673" w:rsidR="00652757">
        <w:rPr>
          <w:rFonts w:ascii="Times New Roman" w:hAnsi="Times New Roman" w:eastAsia="Times New Roman" w:cs="Times New Roman"/>
          <w:color w:val="auto"/>
          <w:sz w:val="24"/>
          <w:szCs w:val="24"/>
        </w:rPr>
        <w:t xml:space="preserve">Hinnakirjas </w:t>
      </w:r>
      <w:r w:rsidRPr="116A5673" w:rsidR="004C6DF8">
        <w:rPr>
          <w:rFonts w:ascii="Times New Roman" w:hAnsi="Times New Roman" w:eastAsia="Times New Roman" w:cs="Times New Roman"/>
          <w:color w:val="auto"/>
          <w:sz w:val="24"/>
          <w:szCs w:val="24"/>
        </w:rPr>
        <w:t>s</w:t>
      </w:r>
      <w:r w:rsidRPr="116A5673" w:rsidR="004C6DF8">
        <w:rPr>
          <w:rFonts w:ascii="Times New Roman" w:hAnsi="Times New Roman" w:eastAsia="Times New Roman" w:cs="Times New Roman"/>
          <w:color w:val="auto"/>
          <w:sz w:val="24"/>
          <w:szCs w:val="24"/>
        </w:rPr>
        <w:t>ätestatud teenuste maksumused on lõplikud ja sisaldav</w:t>
      </w:r>
      <w:r w:rsidRPr="116A5673" w:rsidR="004C6DF8">
        <w:rPr>
          <w:rFonts w:ascii="Times New Roman" w:hAnsi="Times New Roman" w:eastAsia="Times New Roman" w:cs="Times New Roman"/>
          <w:color w:val="auto"/>
          <w:sz w:val="24"/>
          <w:szCs w:val="24"/>
        </w:rPr>
        <w:t>ad kõiki kulutusi, mis on vajalikud lepingu täitmiseks ja teenuste nõuetekohaseks osutami</w:t>
      </w:r>
      <w:r w:rsidRPr="116A5673" w:rsidR="004C6DF8">
        <w:rPr>
          <w:rFonts w:ascii="Times New Roman" w:hAnsi="Times New Roman" w:eastAsia="Times New Roman" w:cs="Times New Roman"/>
          <w:color w:val="auto"/>
          <w:sz w:val="24"/>
          <w:szCs w:val="24"/>
        </w:rPr>
        <w:t>s</w:t>
      </w:r>
      <w:r w:rsidRPr="116A5673" w:rsidR="004C6DF8">
        <w:rPr>
          <w:rFonts w:ascii="Times New Roman" w:hAnsi="Times New Roman" w:eastAsia="Times New Roman" w:cs="Times New Roman"/>
          <w:color w:val="auto"/>
          <w:sz w:val="24"/>
          <w:szCs w:val="24"/>
        </w:rPr>
        <w:t xml:space="preserve">eks. </w:t>
      </w:r>
      <w:r w:rsidRPr="116A5673" w:rsidR="004C6DF8">
        <w:rPr>
          <w:rFonts w:ascii="Times New Roman" w:hAnsi="Times New Roman" w:eastAsia="Times New Roman" w:cs="Times New Roman"/>
          <w:color w:val="auto"/>
          <w:sz w:val="24"/>
          <w:szCs w:val="24"/>
        </w:rPr>
        <w:t xml:space="preserve">Kui pakkumuse esitamise ajal </w:t>
      </w:r>
      <w:r w:rsidRPr="116A5673" w:rsidR="00471513">
        <w:rPr>
          <w:rFonts w:ascii="Times New Roman" w:hAnsi="Times New Roman" w:eastAsia="Times New Roman" w:cs="Times New Roman"/>
          <w:color w:val="auto"/>
          <w:sz w:val="24"/>
          <w:szCs w:val="24"/>
        </w:rPr>
        <w:t>teen</w:t>
      </w:r>
      <w:r w:rsidRPr="116A5673" w:rsidR="00121C08">
        <w:rPr>
          <w:rFonts w:ascii="Times New Roman" w:hAnsi="Times New Roman" w:eastAsia="Times New Roman" w:cs="Times New Roman"/>
          <w:color w:val="auto"/>
          <w:sz w:val="24"/>
          <w:szCs w:val="24"/>
        </w:rPr>
        <w:t>us</w:t>
      </w:r>
      <w:r w:rsidRPr="116A5673" w:rsidR="00471513">
        <w:rPr>
          <w:rFonts w:ascii="Times New Roman" w:hAnsi="Times New Roman" w:eastAsia="Times New Roman" w:cs="Times New Roman"/>
          <w:color w:val="auto"/>
          <w:sz w:val="24"/>
          <w:szCs w:val="24"/>
        </w:rPr>
        <w:t>eosutaja</w:t>
      </w:r>
      <w:r w:rsidRPr="116A5673" w:rsidR="004C6DF8">
        <w:rPr>
          <w:rFonts w:ascii="Times New Roman" w:hAnsi="Times New Roman" w:eastAsia="Times New Roman" w:cs="Times New Roman"/>
          <w:color w:val="auto"/>
          <w:sz w:val="24"/>
          <w:szCs w:val="24"/>
        </w:rPr>
        <w:t xml:space="preserve"> ei olnud käibemaksukohustuslane, kuid selline kohustus tekkis tal pärast pakkumuse esitamist, loetakse, et teenuste maksumus hõlmab ka käibemaksu, st käibemaksu võrra teenuste maksumust hiljem ei suurendata.</w:t>
      </w:r>
    </w:p>
    <w:p w:rsidRPr="00D81509" w:rsidR="004C6DF8" w:rsidP="116A5673" w:rsidRDefault="004C6DF8" w14:paraId="6A1CA2F9" w14:textId="623A856D">
      <w:pPr>
        <w:pStyle w:val="Loendilik"/>
        <w:numPr>
          <w:ilvl w:val="1"/>
          <w:numId w:val="7"/>
        </w:numPr>
        <w:spacing w:after="0" w:line="276" w:lineRule="auto"/>
        <w:jc w:val="both"/>
        <w:rPr>
          <w:rFonts w:ascii="Times New Roman" w:hAnsi="Times New Roman" w:eastAsia="Times New Roman" w:cs="Times New Roman"/>
          <w:b w:val="1"/>
          <w:bCs w:val="1"/>
          <w:color w:val="auto"/>
          <w:sz w:val="24"/>
          <w:szCs w:val="24"/>
        </w:rPr>
      </w:pPr>
      <w:r w:rsidRPr="116A5673" w:rsidR="004C6DF8">
        <w:rPr>
          <w:rFonts w:ascii="Times New Roman" w:hAnsi="Times New Roman" w:eastAsia="Times New Roman" w:cs="Times New Roman"/>
          <w:color w:val="auto"/>
          <w:sz w:val="24"/>
          <w:szCs w:val="24"/>
          <w:lang w:eastAsia="et-EE"/>
        </w:rPr>
        <w:t xml:space="preserve">Tellimuse maksumus on tellimuses esitatud töö mahu ja </w:t>
      </w:r>
      <w:r w:rsidRPr="116A5673" w:rsidR="00BF2725">
        <w:rPr>
          <w:rFonts w:ascii="Times New Roman" w:hAnsi="Times New Roman" w:eastAsia="Times New Roman" w:cs="Times New Roman"/>
          <w:color w:val="auto"/>
          <w:sz w:val="24"/>
          <w:szCs w:val="24"/>
          <w:lang w:eastAsia="et-EE"/>
        </w:rPr>
        <w:t>hinnakirjas</w:t>
      </w:r>
      <w:r w:rsidRPr="116A5673" w:rsidR="7197313A">
        <w:rPr>
          <w:rFonts w:ascii="Times New Roman" w:hAnsi="Times New Roman" w:eastAsia="Times New Roman" w:cs="Times New Roman"/>
          <w:color w:val="auto"/>
          <w:sz w:val="24"/>
          <w:szCs w:val="24"/>
          <w:lang w:eastAsia="et-EE"/>
        </w:rPr>
        <w:t xml:space="preserve"> (Lisa 6)</w:t>
      </w:r>
      <w:r w:rsidRPr="116A5673" w:rsidR="00BF2725">
        <w:rPr>
          <w:rFonts w:ascii="Times New Roman" w:hAnsi="Times New Roman" w:eastAsia="Times New Roman" w:cs="Times New Roman"/>
          <w:color w:val="auto"/>
          <w:sz w:val="24"/>
          <w:szCs w:val="24"/>
          <w:lang w:eastAsia="et-EE"/>
        </w:rPr>
        <w:t xml:space="preserve"> kehtestatud </w:t>
      </w:r>
      <w:r w:rsidRPr="116A5673" w:rsidR="004C6DF8">
        <w:rPr>
          <w:rFonts w:ascii="Times New Roman" w:hAnsi="Times New Roman" w:eastAsia="Times New Roman" w:cs="Times New Roman"/>
          <w:color w:val="auto"/>
          <w:sz w:val="24"/>
          <w:szCs w:val="24"/>
          <w:lang w:eastAsia="et-EE"/>
        </w:rPr>
        <w:t>tunnihinna korrutis.</w:t>
      </w:r>
    </w:p>
    <w:p w:rsidRPr="00F20ACB" w:rsidR="00F20ACB" w:rsidP="1C770AA5" w:rsidRDefault="3B7F302E" w14:paraId="61EB79A2" w14:textId="5F7F7C18">
      <w:pPr>
        <w:pStyle w:val="Loendilik"/>
        <w:numPr>
          <w:ilvl w:val="1"/>
          <w:numId w:val="7"/>
        </w:numPr>
        <w:spacing w:after="0" w:line="276" w:lineRule="auto"/>
        <w:jc w:val="both"/>
        <w:rPr>
          <w:rFonts w:ascii="Times New Roman" w:hAnsi="Times New Roman" w:eastAsia="Times New Roman" w:cs="Times New Roman"/>
          <w:b w:val="1"/>
          <w:bCs w:val="1"/>
          <w:sz w:val="24"/>
          <w:szCs w:val="24"/>
        </w:rPr>
      </w:pPr>
      <w:r w:rsidRPr="1C770AA5" w:rsidR="3B7F302E">
        <w:rPr>
          <w:rFonts w:ascii="Times New Roman" w:hAnsi="Times New Roman" w:eastAsia="Times New Roman" w:cs="Times New Roman"/>
          <w:sz w:val="24"/>
          <w:szCs w:val="24"/>
        </w:rPr>
        <w:t>Teenuseosutaja esitab igakuiselt tellijale e-arve ja selle koostamise aluseks olevad vormi</w:t>
      </w:r>
      <w:r w:rsidRPr="1C770AA5" w:rsidR="00B447D5">
        <w:rPr>
          <w:rFonts w:ascii="Times New Roman" w:hAnsi="Times New Roman" w:eastAsia="Times New Roman" w:cs="Times New Roman"/>
          <w:sz w:val="24"/>
          <w:szCs w:val="24"/>
        </w:rPr>
        <w:t>- ja nõuete</w:t>
      </w:r>
      <w:r w:rsidRPr="1C770AA5" w:rsidR="3B7F302E">
        <w:rPr>
          <w:rFonts w:ascii="Times New Roman" w:hAnsi="Times New Roman" w:eastAsia="Times New Roman" w:cs="Times New Roman"/>
          <w:sz w:val="24"/>
          <w:szCs w:val="24"/>
        </w:rPr>
        <w:t xml:space="preserve">kohased </w:t>
      </w:r>
      <w:r w:rsidRPr="1C770AA5" w:rsidR="3B7F302E">
        <w:rPr>
          <w:rFonts w:ascii="Times New Roman" w:hAnsi="Times New Roman" w:eastAsia="Times New Roman" w:cs="Times New Roman"/>
          <w:sz w:val="24"/>
          <w:szCs w:val="24"/>
        </w:rPr>
        <w:t>alusdokum</w:t>
      </w:r>
      <w:r w:rsidRPr="1C770AA5" w:rsidR="3B7F302E">
        <w:rPr>
          <w:rFonts w:ascii="Times New Roman" w:hAnsi="Times New Roman" w:eastAsia="Times New Roman" w:cs="Times New Roman"/>
          <w:sz w:val="24"/>
          <w:szCs w:val="24"/>
        </w:rPr>
        <w:t xml:space="preserve">endid </w:t>
      </w:r>
      <w:r w:rsidRPr="1C770AA5" w:rsidR="3B7F302E">
        <w:rPr>
          <w:rFonts w:ascii="Times New Roman" w:hAnsi="Times New Roman" w:eastAsia="Times New Roman" w:cs="Times New Roman"/>
          <w:sz w:val="24"/>
          <w:szCs w:val="24"/>
        </w:rPr>
        <w:t>(</w:t>
      </w:r>
      <w:r w:rsidRPr="1C770AA5" w:rsidR="59F49C45">
        <w:rPr>
          <w:rFonts w:ascii="Times New Roman" w:hAnsi="Times New Roman" w:eastAsia="Times New Roman" w:cs="Times New Roman"/>
          <w:sz w:val="24"/>
          <w:szCs w:val="24"/>
        </w:rPr>
        <w:t>Vorm 3.5</w:t>
      </w:r>
      <w:r w:rsidRPr="1C770AA5" w:rsidR="3B7F302E">
        <w:rPr>
          <w:rFonts w:ascii="Times New Roman" w:hAnsi="Times New Roman" w:eastAsia="Times New Roman" w:cs="Times New Roman"/>
          <w:sz w:val="24"/>
          <w:szCs w:val="24"/>
        </w:rPr>
        <w:t>)</w:t>
      </w:r>
      <w:r w:rsidRPr="1C770AA5" w:rsidR="3B7F302E">
        <w:rPr>
          <w:rFonts w:ascii="Times New Roman" w:hAnsi="Times New Roman" w:eastAsia="Times New Roman" w:cs="Times New Roman"/>
          <w:sz w:val="24"/>
          <w:szCs w:val="24"/>
        </w:rPr>
        <w:t xml:space="preserve"> h</w:t>
      </w:r>
      <w:r w:rsidRPr="1C770AA5" w:rsidR="3B7F302E">
        <w:rPr>
          <w:rFonts w:ascii="Times New Roman" w:hAnsi="Times New Roman" w:eastAsia="Times New Roman" w:cs="Times New Roman"/>
          <w:sz w:val="24"/>
          <w:szCs w:val="24"/>
        </w:rPr>
        <w:t xml:space="preserve">iljemalt aruandlusperioodile järgneva kuu </w:t>
      </w:r>
      <w:r w:rsidRPr="1C770AA5" w:rsidR="3B7F302E">
        <w:rPr>
          <w:rFonts w:ascii="Times New Roman" w:hAnsi="Times New Roman" w:eastAsia="Times New Roman" w:cs="Times New Roman"/>
          <w:b w:val="1"/>
          <w:bCs w:val="1"/>
          <w:sz w:val="24"/>
          <w:szCs w:val="24"/>
        </w:rPr>
        <w:t>2.</w:t>
      </w:r>
      <w:r w:rsidRPr="1C770AA5" w:rsidR="00AC7E44">
        <w:rPr>
          <w:rFonts w:ascii="Times New Roman" w:hAnsi="Times New Roman" w:eastAsia="Times New Roman" w:cs="Times New Roman"/>
          <w:sz w:val="24"/>
          <w:szCs w:val="24"/>
        </w:rPr>
        <w:t> </w:t>
      </w:r>
      <w:r w:rsidRPr="1C770AA5" w:rsidR="3B7F302E">
        <w:rPr>
          <w:rFonts w:ascii="Times New Roman" w:hAnsi="Times New Roman" w:eastAsia="Times New Roman" w:cs="Times New Roman"/>
          <w:sz w:val="24"/>
          <w:szCs w:val="24"/>
        </w:rPr>
        <w:t>(</w:t>
      </w:r>
      <w:r w:rsidRPr="1C770AA5" w:rsidR="3B7F302E">
        <w:rPr>
          <w:rFonts w:ascii="Times New Roman" w:hAnsi="Times New Roman" w:eastAsia="Times New Roman" w:cs="Times New Roman"/>
          <w:b w:val="1"/>
          <w:bCs w:val="1"/>
          <w:sz w:val="24"/>
          <w:szCs w:val="24"/>
        </w:rPr>
        <w:t>teiseks) kuupäevaks</w:t>
      </w:r>
      <w:r w:rsidRPr="1C770AA5" w:rsidR="3B7F302E">
        <w:rPr>
          <w:rFonts w:ascii="Times New Roman" w:hAnsi="Times New Roman" w:eastAsia="Times New Roman" w:cs="Times New Roman"/>
          <w:sz w:val="24"/>
          <w:szCs w:val="24"/>
        </w:rPr>
        <w:t xml:space="preserve">. </w:t>
      </w:r>
      <w:r w:rsidRPr="1C770AA5" w:rsidR="2FD64890">
        <w:rPr>
          <w:rFonts w:ascii="Times New Roman" w:hAnsi="Times New Roman" w:eastAsia="Times New Roman" w:cs="Times New Roman"/>
          <w:sz w:val="24"/>
          <w:szCs w:val="24"/>
        </w:rPr>
        <w:t>Arvel peab olema välja toodud osutatud teenuskomponendid, teenuse maht osutatud teenuskomponendi kohta</w:t>
      </w:r>
      <w:r w:rsidRPr="1C770AA5" w:rsidR="2FD64890">
        <w:rPr>
          <w:rFonts w:ascii="Times New Roman" w:hAnsi="Times New Roman" w:eastAsia="Times New Roman" w:cs="Times New Roman"/>
          <w:sz w:val="24"/>
          <w:szCs w:val="24"/>
        </w:rPr>
        <w:t xml:space="preserve"> </w:t>
      </w:r>
      <w:r w:rsidRPr="1C770AA5" w:rsidR="2FD64890">
        <w:rPr>
          <w:rFonts w:ascii="Times New Roman" w:hAnsi="Times New Roman" w:eastAsia="Times New Roman" w:cs="Times New Roman"/>
          <w:sz w:val="24"/>
          <w:szCs w:val="24"/>
        </w:rPr>
        <w:t xml:space="preserve">(15-minutilise täpsusega), </w:t>
      </w:r>
      <w:r w:rsidRPr="1C770AA5" w:rsidR="2FD64890">
        <w:rPr>
          <w:rFonts w:ascii="Times New Roman" w:hAnsi="Times New Roman" w:eastAsia="Times New Roman" w:cs="Times New Roman"/>
          <w:sz w:val="24"/>
          <w:szCs w:val="24"/>
        </w:rPr>
        <w:t>tunnihind, komponendi maksumus kokku, kokku kõikide teenuskomponentide kogumaksumus inimese kohta</w:t>
      </w:r>
    </w:p>
    <w:p w:rsidRPr="00D81509" w:rsidR="004C6DF8" w:rsidP="1C770AA5" w:rsidRDefault="00B42EF5" w14:paraId="67A528A2" w14:textId="0FCDF269">
      <w:pPr>
        <w:pStyle w:val="Loendilik"/>
        <w:numPr>
          <w:ilvl w:val="2"/>
          <w:numId w:val="7"/>
        </w:numPr>
        <w:spacing w:after="0" w:line="276" w:lineRule="auto"/>
        <w:jc w:val="both"/>
        <w:rPr>
          <w:rFonts w:ascii="Times New Roman" w:hAnsi="Times New Roman" w:eastAsia="Times New Roman" w:cs="Times New Roman"/>
          <w:b w:val="1"/>
          <w:bCs w:val="1"/>
          <w:color w:val="auto"/>
          <w:sz w:val="24"/>
          <w:szCs w:val="24"/>
        </w:rPr>
      </w:pPr>
      <w:r w:rsidRPr="116A5673" w:rsidR="00B42EF5">
        <w:rPr>
          <w:rFonts w:ascii="Times New Roman" w:hAnsi="Times New Roman" w:eastAsia="Times New Roman" w:cs="Times New Roman"/>
          <w:color w:val="auto"/>
          <w:sz w:val="24"/>
          <w:szCs w:val="24"/>
        </w:rPr>
        <w:t>Vormid 3.4, 3.6</w:t>
      </w:r>
      <w:r w:rsidRPr="116A5673" w:rsidR="00DE4F89">
        <w:rPr>
          <w:rFonts w:ascii="Times New Roman" w:hAnsi="Times New Roman" w:eastAsia="Times New Roman" w:cs="Times New Roman"/>
          <w:color w:val="auto"/>
          <w:sz w:val="24"/>
          <w:szCs w:val="24"/>
        </w:rPr>
        <w:t>, 3.9</w:t>
      </w:r>
      <w:r w:rsidRPr="116A5673" w:rsidR="007A638B">
        <w:rPr>
          <w:rFonts w:ascii="Times New Roman" w:hAnsi="Times New Roman" w:eastAsia="Times New Roman" w:cs="Times New Roman"/>
          <w:color w:val="auto"/>
          <w:sz w:val="24"/>
          <w:szCs w:val="24"/>
        </w:rPr>
        <w:t xml:space="preserve"> koostab</w:t>
      </w:r>
      <w:r w:rsidRPr="116A5673" w:rsidR="3B7F302E">
        <w:rPr>
          <w:rFonts w:ascii="Times New Roman" w:hAnsi="Times New Roman" w:eastAsia="Times New Roman" w:cs="Times New Roman"/>
          <w:color w:val="auto"/>
          <w:sz w:val="24"/>
          <w:szCs w:val="24"/>
        </w:rPr>
        <w:t xml:space="preserve"> </w:t>
      </w:r>
      <w:r w:rsidRPr="116A5673" w:rsidR="00B42EF5">
        <w:rPr>
          <w:rFonts w:ascii="Times New Roman" w:hAnsi="Times New Roman" w:eastAsia="Times New Roman" w:cs="Times New Roman"/>
          <w:color w:val="auto"/>
          <w:sz w:val="24"/>
          <w:szCs w:val="24"/>
        </w:rPr>
        <w:t>põhi</w:t>
      </w:r>
      <w:r w:rsidRPr="116A5673" w:rsidR="3B7F302E">
        <w:rPr>
          <w:rFonts w:ascii="Times New Roman" w:hAnsi="Times New Roman" w:eastAsia="Times New Roman" w:cs="Times New Roman"/>
          <w:color w:val="auto"/>
          <w:sz w:val="24"/>
          <w:szCs w:val="24"/>
        </w:rPr>
        <w:t xml:space="preserve">teenuse osutaja vastavalt </w:t>
      </w:r>
      <w:r w:rsidRPr="116A5673" w:rsidR="00DE4F89">
        <w:rPr>
          <w:rFonts w:ascii="Times New Roman" w:hAnsi="Times New Roman" w:eastAsia="Times New Roman" w:cs="Times New Roman"/>
          <w:color w:val="auto"/>
          <w:sz w:val="24"/>
          <w:szCs w:val="24"/>
        </w:rPr>
        <w:t xml:space="preserve">mudeli </w:t>
      </w:r>
      <w:r w:rsidRPr="116A5673" w:rsidR="3B7F302E">
        <w:rPr>
          <w:rFonts w:ascii="Times New Roman" w:hAnsi="Times New Roman" w:eastAsia="Times New Roman" w:cs="Times New Roman"/>
          <w:color w:val="auto"/>
          <w:sz w:val="24"/>
          <w:szCs w:val="24"/>
        </w:rPr>
        <w:t>kirjeldusele</w:t>
      </w:r>
      <w:r w:rsidRPr="116A5673" w:rsidR="007A638B">
        <w:rPr>
          <w:rFonts w:ascii="Times New Roman" w:hAnsi="Times New Roman" w:eastAsia="Times New Roman" w:cs="Times New Roman"/>
          <w:color w:val="auto"/>
          <w:sz w:val="24"/>
          <w:szCs w:val="24"/>
        </w:rPr>
        <w:t xml:space="preserve"> </w:t>
      </w:r>
      <w:r w:rsidRPr="116A5673" w:rsidR="6CD997B5">
        <w:rPr>
          <w:rFonts w:ascii="Times New Roman" w:hAnsi="Times New Roman" w:eastAsia="Times New Roman" w:cs="Times New Roman"/>
          <w:color w:val="auto"/>
          <w:sz w:val="24"/>
          <w:szCs w:val="24"/>
        </w:rPr>
        <w:t xml:space="preserve">ja tehnilisele kirjeldusele </w:t>
      </w:r>
      <w:r w:rsidRPr="116A5673" w:rsidR="007A638B">
        <w:rPr>
          <w:rFonts w:ascii="Times New Roman" w:hAnsi="Times New Roman" w:eastAsia="Times New Roman" w:cs="Times New Roman"/>
          <w:color w:val="auto"/>
          <w:sz w:val="24"/>
          <w:szCs w:val="24"/>
        </w:rPr>
        <w:t>ja</w:t>
      </w:r>
      <w:r w:rsidRPr="116A5673" w:rsidR="007A638B">
        <w:rPr>
          <w:rFonts w:ascii="Times New Roman" w:hAnsi="Times New Roman" w:eastAsia="Times New Roman" w:cs="Times New Roman"/>
          <w:color w:val="auto"/>
          <w:sz w:val="24"/>
          <w:szCs w:val="24"/>
        </w:rPr>
        <w:t xml:space="preserve"> esitab tellija</w:t>
      </w:r>
      <w:r w:rsidRPr="116A5673" w:rsidR="00BE1479">
        <w:rPr>
          <w:rFonts w:ascii="Times New Roman" w:hAnsi="Times New Roman" w:eastAsia="Times New Roman" w:cs="Times New Roman"/>
          <w:color w:val="auto"/>
          <w:sz w:val="24"/>
          <w:szCs w:val="24"/>
        </w:rPr>
        <w:t>le</w:t>
      </w:r>
      <w:r w:rsidRPr="116A5673" w:rsidR="00742384">
        <w:rPr>
          <w:rFonts w:ascii="Times New Roman" w:hAnsi="Times New Roman" w:eastAsia="Times New Roman" w:cs="Times New Roman"/>
          <w:color w:val="auto"/>
          <w:sz w:val="24"/>
          <w:szCs w:val="24"/>
        </w:rPr>
        <w:t xml:space="preserve"> (</w:t>
      </w:r>
      <w:r w:rsidRPr="116A5673" w:rsidR="649FDB73">
        <w:rPr>
          <w:rFonts w:ascii="Times New Roman" w:hAnsi="Times New Roman" w:eastAsia="Times New Roman" w:cs="Times New Roman"/>
          <w:color w:val="auto"/>
          <w:sz w:val="24"/>
          <w:szCs w:val="24"/>
        </w:rPr>
        <w:t xml:space="preserve">KOV </w:t>
      </w:r>
      <w:r w:rsidRPr="116A5673" w:rsidR="00742384">
        <w:rPr>
          <w:rFonts w:ascii="Times New Roman" w:hAnsi="Times New Roman" w:eastAsia="Times New Roman" w:cs="Times New Roman"/>
          <w:color w:val="auto"/>
          <w:sz w:val="24"/>
          <w:szCs w:val="24"/>
        </w:rPr>
        <w:t>juhtumikorraldajale)</w:t>
      </w:r>
      <w:r w:rsidRPr="116A5673" w:rsidR="002C3D10">
        <w:rPr>
          <w:rFonts w:ascii="Times New Roman" w:hAnsi="Times New Roman" w:eastAsia="Times New Roman" w:cs="Times New Roman"/>
          <w:color w:val="auto"/>
          <w:sz w:val="24"/>
          <w:szCs w:val="24"/>
        </w:rPr>
        <w:t xml:space="preserve"> seitsme tööpäeva jo</w:t>
      </w:r>
      <w:r w:rsidRPr="116A5673" w:rsidR="002C3D10">
        <w:rPr>
          <w:rFonts w:ascii="Times New Roman" w:hAnsi="Times New Roman" w:eastAsia="Times New Roman" w:cs="Times New Roman"/>
          <w:color w:val="auto"/>
          <w:sz w:val="24"/>
          <w:szCs w:val="24"/>
        </w:rPr>
        <w:t>oksul</w:t>
      </w:r>
      <w:r w:rsidRPr="116A5673" w:rsidR="3B7F302E">
        <w:rPr>
          <w:rFonts w:ascii="Times New Roman" w:hAnsi="Times New Roman" w:eastAsia="Times New Roman" w:cs="Times New Roman"/>
          <w:color w:val="auto"/>
          <w:sz w:val="24"/>
          <w:szCs w:val="24"/>
        </w:rPr>
        <w:t>.</w:t>
      </w:r>
      <w:r w:rsidRPr="116A5673" w:rsidR="3B7F302E">
        <w:rPr>
          <w:rFonts w:ascii="Times New Roman" w:hAnsi="Times New Roman" w:eastAsia="Times New Roman" w:cs="Times New Roman"/>
          <w:color w:val="auto"/>
          <w:sz w:val="24"/>
          <w:szCs w:val="24"/>
        </w:rPr>
        <w:t xml:space="preserve"> Tellija kontaktisik kontrollib esitatud dokumentide vastavust 3 (kolme) tööpäeva jooksul. Juhul, kui andmete kontrollimisel ja võrdlemisel tuvastatakse erinevusi või puudusi, küsib Tellija täiendavaid andmeid ning teenuseosutaja on kohustatud esitama andmed </w:t>
      </w:r>
      <w:r w:rsidRPr="116A5673" w:rsidR="00D45596">
        <w:rPr>
          <w:rFonts w:ascii="Times New Roman" w:hAnsi="Times New Roman" w:eastAsia="Times New Roman" w:cs="Times New Roman"/>
          <w:color w:val="auto"/>
          <w:sz w:val="24"/>
          <w:szCs w:val="24"/>
        </w:rPr>
        <w:t>2</w:t>
      </w:r>
      <w:r w:rsidRPr="116A5673" w:rsidR="3B7F302E">
        <w:rPr>
          <w:rFonts w:ascii="Times New Roman" w:hAnsi="Times New Roman" w:eastAsia="Times New Roman" w:cs="Times New Roman"/>
          <w:color w:val="auto"/>
          <w:sz w:val="24"/>
          <w:szCs w:val="24"/>
        </w:rPr>
        <w:t xml:space="preserve"> (k</w:t>
      </w:r>
      <w:r w:rsidRPr="116A5673" w:rsidR="00D45596">
        <w:rPr>
          <w:rFonts w:ascii="Times New Roman" w:hAnsi="Times New Roman" w:eastAsia="Times New Roman" w:cs="Times New Roman"/>
          <w:color w:val="auto"/>
          <w:sz w:val="24"/>
          <w:szCs w:val="24"/>
        </w:rPr>
        <w:t>ahe</w:t>
      </w:r>
      <w:r w:rsidRPr="116A5673" w:rsidR="3B7F302E">
        <w:rPr>
          <w:rFonts w:ascii="Times New Roman" w:hAnsi="Times New Roman" w:eastAsia="Times New Roman" w:cs="Times New Roman"/>
          <w:color w:val="auto"/>
          <w:sz w:val="24"/>
          <w:szCs w:val="24"/>
        </w:rPr>
        <w:t>)</w:t>
      </w:r>
      <w:r w:rsidRPr="116A5673" w:rsidR="3B7F302E">
        <w:rPr>
          <w:rFonts w:ascii="Times New Roman" w:hAnsi="Times New Roman" w:eastAsia="Times New Roman" w:cs="Times New Roman"/>
          <w:color w:val="auto"/>
          <w:sz w:val="24"/>
          <w:szCs w:val="24"/>
        </w:rPr>
        <w:t xml:space="preserve"> tööpäeva jooksul.</w:t>
      </w:r>
    </w:p>
    <w:p w:rsidRPr="00D81509" w:rsidR="004C6DF8" w:rsidP="1C770AA5" w:rsidRDefault="3B7F302E" w14:paraId="4614CA8F" w14:textId="44C4DB54">
      <w:pPr>
        <w:pStyle w:val="Loendilik"/>
        <w:numPr>
          <w:ilvl w:val="1"/>
          <w:numId w:val="7"/>
        </w:numPr>
        <w:spacing w:after="0" w:line="276" w:lineRule="auto"/>
        <w:jc w:val="both"/>
        <w:rPr>
          <w:rFonts w:ascii="Times New Roman" w:hAnsi="Times New Roman" w:eastAsia="Times New Roman" w:cs="Times New Roman"/>
          <w:b w:val="1"/>
          <w:bCs w:val="1"/>
          <w:sz w:val="24"/>
          <w:szCs w:val="24"/>
        </w:rPr>
      </w:pPr>
      <w:r w:rsidRPr="1C770AA5" w:rsidR="3B7F302E">
        <w:rPr>
          <w:rFonts w:ascii="Times New Roman" w:hAnsi="Times New Roman" w:eastAsia="Times New Roman" w:cs="Times New Roman"/>
          <w:sz w:val="24"/>
          <w:szCs w:val="24"/>
        </w:rPr>
        <w:t xml:space="preserve">Tellija tasub </w:t>
      </w:r>
      <w:r w:rsidRPr="1C770AA5" w:rsidR="3DB3BF38">
        <w:rPr>
          <w:rFonts w:ascii="Times New Roman" w:hAnsi="Times New Roman" w:eastAsia="Times New Roman" w:cs="Times New Roman"/>
          <w:sz w:val="24"/>
          <w:szCs w:val="24"/>
        </w:rPr>
        <w:t>teenuseosutajale</w:t>
      </w:r>
      <w:r w:rsidRPr="1C770AA5" w:rsidR="3B7F302E">
        <w:rPr>
          <w:rFonts w:ascii="Times New Roman" w:hAnsi="Times New Roman" w:eastAsia="Times New Roman" w:cs="Times New Roman"/>
          <w:sz w:val="24"/>
          <w:szCs w:val="24"/>
        </w:rPr>
        <w:t xml:space="preserve"> 20 tööpäeva jooksul </w:t>
      </w:r>
      <w:r w:rsidRPr="1C770AA5" w:rsidR="1323981D">
        <w:rPr>
          <w:rFonts w:ascii="Times New Roman" w:hAnsi="Times New Roman" w:eastAsia="Times New Roman" w:cs="Times New Roman"/>
          <w:sz w:val="24"/>
          <w:szCs w:val="24"/>
        </w:rPr>
        <w:t>pärast e-arve saamist</w:t>
      </w:r>
      <w:r w:rsidRPr="1C770AA5" w:rsidR="7ABDA138">
        <w:rPr>
          <w:rFonts w:ascii="Times New Roman" w:hAnsi="Times New Roman" w:eastAsia="Times New Roman" w:cs="Times New Roman"/>
          <w:sz w:val="24"/>
          <w:szCs w:val="24"/>
        </w:rPr>
        <w:t>. Arvet ei tasuta enne, kui tellijale ei ole esitatud lepingu punktis 4.3 märgitud vormikohaseid</w:t>
      </w:r>
      <w:r w:rsidRPr="1C770AA5" w:rsidR="4769C7EC">
        <w:rPr>
          <w:rFonts w:ascii="Times New Roman" w:hAnsi="Times New Roman" w:eastAsia="Times New Roman" w:cs="Times New Roman"/>
          <w:sz w:val="24"/>
          <w:szCs w:val="24"/>
        </w:rPr>
        <w:t xml:space="preserve"> ja nõuetele vastavaid dokumente.</w:t>
      </w:r>
    </w:p>
    <w:p w:rsidRPr="00D81509" w:rsidR="0010602D" w:rsidP="1C770AA5" w:rsidRDefault="3B7F302E" w14:paraId="52113C15" w14:textId="3653B521">
      <w:pPr>
        <w:pStyle w:val="Loendilik"/>
        <w:numPr>
          <w:ilvl w:val="1"/>
          <w:numId w:val="7"/>
        </w:numPr>
        <w:spacing w:after="0" w:line="276" w:lineRule="auto"/>
        <w:jc w:val="both"/>
        <w:rPr>
          <w:rFonts w:ascii="Times New Roman" w:hAnsi="Times New Roman" w:eastAsia="Times New Roman" w:cs="Times New Roman"/>
          <w:b w:val="1"/>
          <w:bCs w:val="1"/>
          <w:sz w:val="24"/>
          <w:szCs w:val="24"/>
        </w:rPr>
      </w:pPr>
      <w:r w:rsidRPr="1C770AA5" w:rsidR="3B7F302E">
        <w:rPr>
          <w:rFonts w:ascii="Times New Roman" w:hAnsi="Times New Roman" w:eastAsia="Times New Roman" w:cs="Times New Roman"/>
          <w:sz w:val="24"/>
          <w:szCs w:val="24"/>
        </w:rPr>
        <w:t>Lepingujärgse viimase arve tasumiseks peab töövõtja olema esitanud tellijale kõik lepingus nõutud dokumendid.</w:t>
      </w:r>
    </w:p>
    <w:p w:rsidRPr="00D81509" w:rsidR="00E54202" w:rsidP="1C770AA5" w:rsidRDefault="00E54202" w14:paraId="4369D5E4" w14:textId="4E3F5508" w14:noSpellErr="1">
      <w:pPr>
        <w:pStyle w:val="Loendilik"/>
        <w:spacing w:after="0" w:line="276" w:lineRule="auto"/>
        <w:ind w:left="360"/>
        <w:jc w:val="both"/>
        <w:rPr>
          <w:rFonts w:ascii="Times New Roman" w:hAnsi="Times New Roman" w:eastAsia="Times New Roman" w:cs="Times New Roman"/>
          <w:sz w:val="24"/>
          <w:szCs w:val="24"/>
        </w:rPr>
      </w:pPr>
    </w:p>
    <w:p w:rsidRPr="00D81509" w:rsidR="00E54202" w:rsidP="1C770AA5" w:rsidRDefault="00E54202" w14:paraId="6EADFF80" w14:textId="77777777" w14:noSpellErr="1">
      <w:pPr>
        <w:pStyle w:val="Loendilik"/>
        <w:spacing w:after="0" w:line="276" w:lineRule="auto"/>
        <w:ind w:left="360"/>
        <w:jc w:val="both"/>
        <w:rPr>
          <w:rFonts w:ascii="Times New Roman" w:hAnsi="Times New Roman" w:eastAsia="Times New Roman" w:cs="Times New Roman"/>
          <w:b w:val="1"/>
          <w:bCs w:val="1"/>
          <w:sz w:val="24"/>
          <w:szCs w:val="24"/>
        </w:rPr>
      </w:pPr>
    </w:p>
    <w:p w:rsidRPr="00CC6FD0" w:rsidR="00E54202" w:rsidP="1C770AA5" w:rsidRDefault="00FD73F8" w14:paraId="12478C6C" w14:textId="3C60DD78">
      <w:pPr>
        <w:pStyle w:val="Loendilik"/>
        <w:numPr>
          <w:ilvl w:val="0"/>
          <w:numId w:val="7"/>
        </w:numPr>
        <w:spacing w:after="0" w:line="276" w:lineRule="auto"/>
        <w:jc w:val="both"/>
        <w:rPr>
          <w:rFonts w:ascii="Times New Roman" w:hAnsi="Times New Roman" w:eastAsia="Times New Roman" w:cs="Times New Roman"/>
          <w:b w:val="1"/>
          <w:bCs w:val="1"/>
          <w:sz w:val="24"/>
          <w:szCs w:val="24"/>
        </w:rPr>
      </w:pPr>
      <w:r w:rsidRPr="1C770AA5" w:rsidR="00FD73F8">
        <w:rPr>
          <w:rFonts w:ascii="Times New Roman" w:hAnsi="Times New Roman" w:eastAsia="Times New Roman" w:cs="Times New Roman"/>
          <w:b w:val="1"/>
          <w:bCs w:val="1"/>
          <w:sz w:val="24"/>
          <w:szCs w:val="24"/>
        </w:rPr>
        <w:t xml:space="preserve">POOLTE </w:t>
      </w:r>
      <w:r w:rsidRPr="1C770AA5" w:rsidR="6FBE4532">
        <w:rPr>
          <w:rFonts w:ascii="Times New Roman" w:hAnsi="Times New Roman" w:eastAsia="Times New Roman" w:cs="Times New Roman"/>
          <w:b w:val="1"/>
          <w:bCs w:val="1"/>
          <w:sz w:val="24"/>
          <w:szCs w:val="24"/>
        </w:rPr>
        <w:t>ÕIGUSED JA KOHUTUSED</w:t>
      </w:r>
    </w:p>
    <w:p w:rsidRPr="00D81509" w:rsidR="00E54202" w:rsidP="1C770AA5" w:rsidRDefault="00E54202" w14:paraId="5DE2B6C4" w14:textId="7799FFDC">
      <w:pPr>
        <w:pStyle w:val="Loendilik"/>
        <w:numPr>
          <w:ilvl w:val="1"/>
          <w:numId w:val="7"/>
        </w:numPr>
        <w:spacing w:after="0" w:line="276" w:lineRule="auto"/>
        <w:jc w:val="both"/>
        <w:rPr>
          <w:rFonts w:ascii="Times New Roman" w:hAnsi="Times New Roman" w:eastAsia="Times New Roman" w:cs="Times New Roman"/>
          <w:sz w:val="24"/>
          <w:szCs w:val="24"/>
        </w:rPr>
      </w:pPr>
      <w:r w:rsidRPr="1C770AA5" w:rsidR="00E54202">
        <w:rPr>
          <w:rFonts w:ascii="Times New Roman" w:hAnsi="Times New Roman" w:eastAsia="Times New Roman" w:cs="Times New Roman"/>
          <w:sz w:val="24"/>
          <w:szCs w:val="24"/>
        </w:rPr>
        <w:t xml:space="preserve">Teenuseosutaja osutab teenust vastavalt hanke dokumentides ja projekti kirjelduses sätestatud tingimustele: </w:t>
      </w:r>
      <w:hyperlink w:anchor="iste" r:id="R62d5007e07094f27">
        <w:r w:rsidRPr="1C770AA5" w:rsidR="56B9BC5E">
          <w:rPr>
            <w:rStyle w:val="Hperlink"/>
            <w:rFonts w:ascii="Times New Roman" w:hAnsi="Times New Roman" w:eastAsia="Times New Roman" w:cs="Times New Roman"/>
            <w:sz w:val="24"/>
            <w:szCs w:val="24"/>
          </w:rPr>
          <w:t>https://www.sotsiaalkindlustusamet.ee/asutus-uudised-ja-kontakt/praktiline-teave/hanked#iste</w:t>
        </w:r>
      </w:hyperlink>
      <w:r w:rsidRPr="1C770AA5" w:rsidR="56B9BC5E">
        <w:rPr>
          <w:rFonts w:ascii="Times New Roman" w:hAnsi="Times New Roman" w:eastAsia="Times New Roman" w:cs="Times New Roman"/>
          <w:sz w:val="24"/>
          <w:szCs w:val="24"/>
        </w:rPr>
        <w:t xml:space="preserve"> </w:t>
      </w:r>
    </w:p>
    <w:p w:rsidRPr="00D81509" w:rsidR="00E54202" w:rsidP="1C770AA5" w:rsidRDefault="00E54202" w14:paraId="5D8A6B7F" w14:textId="77777777">
      <w:pPr>
        <w:pStyle w:val="Loendilik"/>
        <w:numPr>
          <w:ilvl w:val="1"/>
          <w:numId w:val="7"/>
        </w:numPr>
        <w:spacing w:after="0" w:line="276" w:lineRule="auto"/>
        <w:jc w:val="both"/>
        <w:rPr>
          <w:rFonts w:ascii="Times New Roman" w:hAnsi="Times New Roman" w:eastAsia="Times New Roman" w:cs="Times New Roman"/>
          <w:sz w:val="24"/>
          <w:szCs w:val="24"/>
        </w:rPr>
      </w:pPr>
      <w:r w:rsidRPr="1C770AA5" w:rsidR="00E54202">
        <w:rPr>
          <w:rFonts w:ascii="Times New Roman" w:hAnsi="Times New Roman" w:eastAsia="Times New Roman" w:cs="Times New Roman"/>
          <w:sz w:val="24"/>
          <w:szCs w:val="24"/>
        </w:rPr>
        <w:t>Pooled kohustuvad tegema koostööd lepingu eesmärkide saavutamiseks lähtudes riiklikest- ja valla õigusaktidest ning lepingu dokumentidest ja projekti tingimustest, tegutsedes oma pädevuse piires ja kooskõlas lepinguga.</w:t>
      </w:r>
    </w:p>
    <w:p w:rsidRPr="00D81509" w:rsidR="00E54202" w:rsidP="1C770AA5" w:rsidRDefault="00E54202" w14:paraId="224ACF5D" w14:textId="77777777" w14:noSpellErr="1">
      <w:pPr>
        <w:pStyle w:val="Loendilik"/>
        <w:spacing w:line="276" w:lineRule="auto"/>
        <w:ind w:left="284"/>
        <w:jc w:val="both"/>
        <w:rPr>
          <w:rFonts w:ascii="Times New Roman" w:hAnsi="Times New Roman" w:eastAsia="Times New Roman" w:cs="Times New Roman"/>
          <w:sz w:val="24"/>
          <w:szCs w:val="24"/>
        </w:rPr>
      </w:pPr>
    </w:p>
    <w:p w:rsidRPr="00D81509" w:rsidR="00E54202" w:rsidP="1C770AA5" w:rsidRDefault="00E54202" w14:paraId="2B01EFAA" w14:textId="78607057">
      <w:pPr>
        <w:pStyle w:val="Loendilik"/>
        <w:numPr>
          <w:ilvl w:val="1"/>
          <w:numId w:val="7"/>
        </w:numPr>
        <w:spacing w:after="0" w:line="276" w:lineRule="auto"/>
        <w:jc w:val="both"/>
        <w:rPr>
          <w:rFonts w:ascii="Times New Roman" w:hAnsi="Times New Roman" w:eastAsia="Times New Roman" w:cs="Times New Roman"/>
          <w:b w:val="1"/>
          <w:bCs w:val="1"/>
          <w:sz w:val="24"/>
          <w:szCs w:val="24"/>
        </w:rPr>
      </w:pPr>
      <w:r w:rsidRPr="1C770AA5" w:rsidR="00E54202">
        <w:rPr>
          <w:rFonts w:ascii="Times New Roman" w:hAnsi="Times New Roman" w:eastAsia="Times New Roman" w:cs="Times New Roman"/>
          <w:b w:val="1"/>
          <w:bCs w:val="1"/>
          <w:sz w:val="24"/>
          <w:szCs w:val="24"/>
        </w:rPr>
        <w:t>Teenuseosutaja on kohustatud:</w:t>
      </w:r>
    </w:p>
    <w:p w:rsidRPr="00D81509" w:rsidR="00E54202" w:rsidP="1C770AA5" w:rsidRDefault="3B7F302E" w14:paraId="04540E2D" w14:textId="79AF4E44">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sz w:val="24"/>
          <w:szCs w:val="24"/>
        </w:rPr>
        <w:t>tagama, et lepinguga seotud teenuseid osutaksid üksnes sellised isikud, kellel on olemas kõik nende teenuste osutamiseks õigusaktides nõutavad load, registreeringud ja spetsialistid;</w:t>
      </w:r>
    </w:p>
    <w:p w:rsidRPr="00D81509" w:rsidR="00E54202" w:rsidP="1C770AA5" w:rsidRDefault="3B7F302E" w14:paraId="27B0776A" w14:textId="45FEB4FE">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sz w:val="24"/>
          <w:szCs w:val="24"/>
        </w:rPr>
        <w:t>täitma lepingut nõuetekohaselt ja osutama teenust tähtaegselt, kvaliteetselt ja kooskõlas lepingu tingimustega;</w:t>
      </w:r>
    </w:p>
    <w:p w:rsidRPr="00D81509" w:rsidR="00E54202" w:rsidP="1C770AA5" w:rsidRDefault="3B7F302E" w14:paraId="37E1F7A6" w14:textId="03018F9F">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sz w:val="24"/>
          <w:szCs w:val="24"/>
        </w:rPr>
        <w:t>lähtuma teenuse osutamisel eeskätt lepingu lisadest 1 ja 2 ning teenuskomponentide loetelus sätestatud tegevustest ja kohustustest;</w:t>
      </w:r>
    </w:p>
    <w:p w:rsidRPr="00D81509" w:rsidR="00E54202" w:rsidP="1C770AA5" w:rsidRDefault="3B7F302E" w14:paraId="72E6627C" w14:textId="37FB576D">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sz w:val="24"/>
          <w:szCs w:val="24"/>
        </w:rPr>
        <w:t>järgima lepingu täitmisel tellija täiendavaid ja põhjendatud juhiseid ja ettepanekuid;</w:t>
      </w:r>
    </w:p>
    <w:p w:rsidRPr="00D81509" w:rsidR="00E54202" w:rsidP="1C770AA5" w:rsidRDefault="3B7F302E" w14:paraId="0B5D1E52" w14:textId="7CF7DC54">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sz w:val="24"/>
          <w:szCs w:val="24"/>
        </w:rPr>
        <w:t>esitama tellijale tähtaegselt korrektselt täidetud dokumendid ja arved;</w:t>
      </w:r>
    </w:p>
    <w:p w:rsidRPr="00D81509" w:rsidR="00E54202" w:rsidP="1C770AA5" w:rsidRDefault="3B7F302E" w14:paraId="347A4AB5" w14:textId="15B50849">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sz w:val="24"/>
          <w:szCs w:val="24"/>
        </w:rPr>
        <w:t xml:space="preserve">esimesel võimalusel teavitama tellijat asjaoludest, mis takistavad </w:t>
      </w:r>
      <w:r w:rsidRPr="1C770AA5" w:rsidR="00C62EA5">
        <w:rPr>
          <w:rFonts w:ascii="Times New Roman" w:hAnsi="Times New Roman" w:eastAsia="Times New Roman" w:cs="Times New Roman"/>
          <w:sz w:val="24"/>
          <w:szCs w:val="24"/>
        </w:rPr>
        <w:t>põhi</w:t>
      </w:r>
      <w:r w:rsidRPr="1C770AA5" w:rsidR="3B7F302E">
        <w:rPr>
          <w:rFonts w:ascii="Times New Roman" w:hAnsi="Times New Roman" w:eastAsia="Times New Roman" w:cs="Times New Roman"/>
          <w:sz w:val="24"/>
          <w:szCs w:val="24"/>
        </w:rPr>
        <w:t xml:space="preserve">- ja/või </w:t>
      </w:r>
      <w:r w:rsidRPr="1C770AA5" w:rsidR="00C62EA5">
        <w:rPr>
          <w:rFonts w:ascii="Times New Roman" w:hAnsi="Times New Roman" w:eastAsia="Times New Roman" w:cs="Times New Roman"/>
          <w:sz w:val="24"/>
          <w:szCs w:val="24"/>
        </w:rPr>
        <w:t>tugiteenuse</w:t>
      </w:r>
      <w:r w:rsidRPr="1C770AA5" w:rsidR="3B7F302E">
        <w:rPr>
          <w:rFonts w:ascii="Times New Roman" w:hAnsi="Times New Roman" w:eastAsia="Times New Roman" w:cs="Times New Roman"/>
          <w:sz w:val="24"/>
          <w:szCs w:val="24"/>
        </w:rPr>
        <w:t xml:space="preserve"> </w:t>
      </w:r>
      <w:r w:rsidRPr="1C770AA5" w:rsidR="3B7F302E">
        <w:rPr>
          <w:rFonts w:ascii="Times New Roman" w:hAnsi="Times New Roman" w:eastAsia="Times New Roman" w:cs="Times New Roman"/>
          <w:sz w:val="24"/>
          <w:szCs w:val="24"/>
        </w:rPr>
        <w:t>osutajal lepingut täitmast ja täitmisel esinevatest muudest probleemidest;</w:t>
      </w:r>
    </w:p>
    <w:p w:rsidRPr="00D81509" w:rsidR="00E54202" w:rsidP="1C770AA5" w:rsidRDefault="3B7F302E" w14:paraId="5290C3EA" w14:textId="190422D7">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sz w:val="24"/>
          <w:szCs w:val="24"/>
        </w:rPr>
        <w:t xml:space="preserve">koostama ja esitama igakuiselt </w:t>
      </w:r>
      <w:r w:rsidRPr="1C770AA5" w:rsidR="096A4776">
        <w:rPr>
          <w:rFonts w:ascii="Times New Roman" w:hAnsi="Times New Roman" w:eastAsia="Times New Roman" w:cs="Times New Roman"/>
          <w:sz w:val="24"/>
          <w:szCs w:val="24"/>
        </w:rPr>
        <w:t>lepingu punktis 4.3 märgitud dokumendid</w:t>
      </w:r>
      <w:r w:rsidRPr="1C770AA5" w:rsidR="096A4776">
        <w:rPr>
          <w:rFonts w:ascii="Times New Roman" w:hAnsi="Times New Roman" w:eastAsia="Times New Roman" w:cs="Times New Roman"/>
          <w:sz w:val="24"/>
          <w:szCs w:val="24"/>
        </w:rPr>
        <w:t xml:space="preserve"> </w:t>
      </w:r>
      <w:r w:rsidRPr="1C770AA5" w:rsidR="3B7F302E">
        <w:rPr>
          <w:rFonts w:ascii="Times New Roman" w:hAnsi="Times New Roman" w:eastAsia="Times New Roman" w:cs="Times New Roman"/>
          <w:sz w:val="24"/>
          <w:szCs w:val="24"/>
        </w:rPr>
        <w:t xml:space="preserve">hiljemalt aruandlusperioodile </w:t>
      </w:r>
      <w:r w:rsidRPr="1C770AA5" w:rsidR="3B7F302E">
        <w:rPr>
          <w:rFonts w:ascii="Times New Roman" w:hAnsi="Times New Roman" w:eastAsia="Times New Roman" w:cs="Times New Roman"/>
          <w:b w:val="1"/>
          <w:bCs w:val="1"/>
          <w:sz w:val="24"/>
          <w:szCs w:val="24"/>
        </w:rPr>
        <w:t xml:space="preserve">järgneva </w:t>
      </w:r>
      <w:r w:rsidRPr="1C770AA5" w:rsidR="3B7F302E">
        <w:rPr>
          <w:rFonts w:ascii="Times New Roman" w:hAnsi="Times New Roman" w:eastAsia="Times New Roman" w:cs="Times New Roman"/>
          <w:b w:val="1"/>
          <w:bCs w:val="1"/>
          <w:sz w:val="24"/>
          <w:szCs w:val="24"/>
        </w:rPr>
        <w:t>kuu 2. (teiseks)</w:t>
      </w:r>
      <w:r w:rsidRPr="1C770AA5" w:rsidR="3B7F302E">
        <w:rPr>
          <w:rFonts w:ascii="Times New Roman" w:hAnsi="Times New Roman" w:eastAsia="Times New Roman" w:cs="Times New Roman"/>
          <w:b w:val="1"/>
          <w:bCs w:val="1"/>
          <w:sz w:val="24"/>
          <w:szCs w:val="24"/>
        </w:rPr>
        <w:t xml:space="preserve"> kuupäevaks </w:t>
      </w:r>
      <w:r w:rsidRPr="1C770AA5" w:rsidR="3B7F302E">
        <w:rPr>
          <w:rFonts w:ascii="Times New Roman" w:hAnsi="Times New Roman" w:eastAsia="Times New Roman" w:cs="Times New Roman"/>
          <w:sz w:val="24"/>
          <w:szCs w:val="24"/>
        </w:rPr>
        <w:t>tellija kontaktisikule;</w:t>
      </w:r>
    </w:p>
    <w:p w:rsidRPr="00D81509" w:rsidR="00E54202" w:rsidP="1C770AA5" w:rsidRDefault="3B7F302E" w14:paraId="4B2D79C5" w14:textId="44511C7B">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sz w:val="24"/>
          <w:szCs w:val="24"/>
        </w:rPr>
        <w:t>tegema aktiivselt koostööd võimalike teiste</w:t>
      </w:r>
      <w:r w:rsidRPr="1C770AA5" w:rsidR="1A4E1D2B">
        <w:rPr>
          <w:rFonts w:ascii="Times New Roman" w:hAnsi="Times New Roman" w:eastAsia="Times New Roman" w:cs="Times New Roman"/>
          <w:sz w:val="24"/>
          <w:szCs w:val="24"/>
        </w:rPr>
        <w:t xml:space="preserve"> </w:t>
      </w:r>
      <w:r w:rsidRPr="1C770AA5" w:rsidR="00C62EA5">
        <w:rPr>
          <w:rFonts w:ascii="Times New Roman" w:hAnsi="Times New Roman" w:eastAsia="Times New Roman" w:cs="Times New Roman"/>
          <w:sz w:val="24"/>
          <w:szCs w:val="24"/>
        </w:rPr>
        <w:t>põhi- ja tugiteenuste</w:t>
      </w:r>
      <w:r w:rsidRPr="1C770AA5" w:rsidR="3B7F302E">
        <w:rPr>
          <w:rFonts w:ascii="Times New Roman" w:hAnsi="Times New Roman" w:eastAsia="Times New Roman" w:cs="Times New Roman"/>
          <w:sz w:val="24"/>
          <w:szCs w:val="24"/>
        </w:rPr>
        <w:t xml:space="preserve"> osutajatega, samuti sidusvaldkondade partneritega ja kogukonnaga;</w:t>
      </w:r>
    </w:p>
    <w:p w:rsidRPr="00D81509" w:rsidR="00E54202" w:rsidP="1C770AA5" w:rsidRDefault="3B7F302E" w14:paraId="2AA5457F" w14:textId="7307F597">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0E6F7EFE">
        <w:rPr>
          <w:rFonts w:ascii="Times New Roman" w:hAnsi="Times New Roman" w:eastAsia="Times New Roman" w:cs="Times New Roman"/>
          <w:sz w:val="24"/>
          <w:szCs w:val="24"/>
        </w:rPr>
        <w:t xml:space="preserve">säilitama lepingu täitmisega seotud dokumente kuni 31.12.2032 vastavalt Vabariigi Valitsuse 23.02.2022 määrusele nr 56 „Perioodi 2021-2027 Euroopa Liidu ühtekuuluvus- ja </w:t>
      </w:r>
      <w:r w:rsidRPr="1C770AA5" w:rsidR="0E6F7EFE">
        <w:rPr>
          <w:rFonts w:ascii="Times New Roman" w:hAnsi="Times New Roman" w:eastAsia="Times New Roman" w:cs="Times New Roman"/>
          <w:sz w:val="24"/>
          <w:szCs w:val="24"/>
        </w:rPr>
        <w:t>siseturvalisuspoliitika</w:t>
      </w:r>
      <w:r w:rsidRPr="1C770AA5" w:rsidR="0E6F7EFE">
        <w:rPr>
          <w:rFonts w:ascii="Times New Roman" w:hAnsi="Times New Roman" w:eastAsia="Times New Roman" w:cs="Times New Roman"/>
          <w:sz w:val="24"/>
          <w:szCs w:val="24"/>
        </w:rPr>
        <w:t xml:space="preserve"> fondide rakendamise seadusele“; </w:t>
      </w:r>
    </w:p>
    <w:p w:rsidR="1F3A78EB" w:rsidP="1C770AA5" w:rsidRDefault="1F3A78EB" w14:paraId="7D275E1F" w14:textId="740FB925">
      <w:pPr>
        <w:pStyle w:val="Loendilik"/>
        <w:numPr>
          <w:ilvl w:val="2"/>
          <w:numId w:val="7"/>
        </w:numPr>
        <w:spacing w:after="0" w:line="276" w:lineRule="auto"/>
        <w:jc w:val="both"/>
        <w:rPr>
          <w:rFonts w:ascii="Times New Roman" w:hAnsi="Times New Roman" w:eastAsia="Times New Roman" w:cs="Times New Roman"/>
          <w:color w:val="auto"/>
          <w:sz w:val="24"/>
          <w:szCs w:val="24"/>
        </w:rPr>
      </w:pPr>
      <w:r w:rsidRPr="116A5673" w:rsidR="1F3A78EB">
        <w:rPr>
          <w:rFonts w:ascii="Times New Roman" w:hAnsi="Times New Roman" w:eastAsia="Times New Roman" w:cs="Times New Roman"/>
          <w:color w:val="auto"/>
          <w:sz w:val="24"/>
          <w:szCs w:val="24"/>
        </w:rPr>
        <w:t>T</w:t>
      </w:r>
      <w:r w:rsidRPr="116A5673" w:rsidR="1DB05B93">
        <w:rPr>
          <w:rFonts w:ascii="Times New Roman" w:hAnsi="Times New Roman" w:eastAsia="Times New Roman" w:cs="Times New Roman"/>
          <w:color w:val="auto"/>
          <w:sz w:val="24"/>
          <w:szCs w:val="24"/>
        </w:rPr>
        <w:t>äitma</w:t>
      </w:r>
      <w:r w:rsidRPr="116A5673" w:rsidR="1F1820EB">
        <w:rPr>
          <w:rFonts w:ascii="Times New Roman" w:hAnsi="Times New Roman" w:eastAsia="Times New Roman" w:cs="Times New Roman"/>
          <w:color w:val="auto"/>
          <w:sz w:val="24"/>
          <w:szCs w:val="24"/>
        </w:rPr>
        <w:t xml:space="preserve"> struktuuritoetuse andmisest avalikkuse teavitamise, toetusest rahastatud objektide tähistamise ning Euroopa Liidu osalusele viitamise nõudeid ja korda vastavalt kehtivatele õigusaktidele, sh Vabariigi Valitsuse 12.05.2022 määrust nr 54 „Perioodi 2021-2027 ühtekuuluvus- ja </w:t>
      </w:r>
      <w:r w:rsidRPr="116A5673" w:rsidR="1F1820EB">
        <w:rPr>
          <w:rFonts w:ascii="Times New Roman" w:hAnsi="Times New Roman" w:eastAsia="Times New Roman" w:cs="Times New Roman"/>
          <w:color w:val="auto"/>
          <w:sz w:val="24"/>
          <w:szCs w:val="24"/>
        </w:rPr>
        <w:t>siseturvalisuspoliitika</w:t>
      </w:r>
      <w:r w:rsidRPr="116A5673" w:rsidR="1F1820EB">
        <w:rPr>
          <w:rFonts w:ascii="Times New Roman" w:hAnsi="Times New Roman" w:eastAsia="Times New Roman" w:cs="Times New Roman"/>
          <w:color w:val="auto"/>
          <w:sz w:val="24"/>
          <w:szCs w:val="24"/>
        </w:rPr>
        <w:t xml:space="preserve"> fondide vahendite andmisest avalikkuse teavitamine</w:t>
      </w:r>
      <w:r w:rsidRPr="116A5673" w:rsidR="75A3A235">
        <w:rPr>
          <w:rFonts w:ascii="Times New Roman" w:hAnsi="Times New Roman" w:eastAsia="Times New Roman" w:cs="Times New Roman"/>
          <w:color w:val="auto"/>
          <w:sz w:val="24"/>
          <w:szCs w:val="24"/>
        </w:rPr>
        <w:t>”</w:t>
      </w:r>
      <w:r w:rsidRPr="116A5673" w:rsidR="6A130093">
        <w:rPr>
          <w:rFonts w:ascii="Times New Roman" w:hAnsi="Times New Roman" w:eastAsia="Times New Roman" w:cs="Times New Roman"/>
          <w:color w:val="auto"/>
          <w:sz w:val="24"/>
          <w:szCs w:val="24"/>
        </w:rPr>
        <w:t>.</w:t>
      </w:r>
    </w:p>
    <w:p w:rsidRPr="00D81509" w:rsidR="00E54202" w:rsidP="1C770AA5" w:rsidRDefault="00E54202" w14:paraId="29D04A4A" w14:textId="77777777" w14:noSpellErr="1">
      <w:pPr>
        <w:spacing w:line="276" w:lineRule="auto"/>
        <w:jc w:val="both"/>
        <w:rPr>
          <w:rFonts w:ascii="Times New Roman" w:hAnsi="Times New Roman" w:eastAsia="Times New Roman" w:cs="Times New Roman"/>
          <w:sz w:val="24"/>
          <w:szCs w:val="24"/>
        </w:rPr>
      </w:pPr>
    </w:p>
    <w:p w:rsidRPr="00D81509" w:rsidR="00E54202" w:rsidP="1C770AA5" w:rsidRDefault="00E54202" w14:paraId="36BEC948" w14:textId="28F84B66">
      <w:pPr>
        <w:pStyle w:val="Loendilik"/>
        <w:numPr>
          <w:ilvl w:val="1"/>
          <w:numId w:val="7"/>
        </w:numPr>
        <w:spacing w:after="0" w:line="276" w:lineRule="auto"/>
        <w:jc w:val="both"/>
        <w:rPr>
          <w:rFonts w:ascii="Times New Roman" w:hAnsi="Times New Roman" w:eastAsia="Times New Roman" w:cs="Times New Roman"/>
          <w:b w:val="1"/>
          <w:bCs w:val="1"/>
          <w:sz w:val="24"/>
          <w:szCs w:val="24"/>
        </w:rPr>
      </w:pPr>
      <w:r w:rsidRPr="1C770AA5" w:rsidR="00E54202">
        <w:rPr>
          <w:rFonts w:ascii="Times New Roman" w:hAnsi="Times New Roman" w:eastAsia="Times New Roman" w:cs="Times New Roman"/>
          <w:b w:val="1"/>
          <w:bCs w:val="1"/>
          <w:sz w:val="24"/>
          <w:szCs w:val="24"/>
        </w:rPr>
        <w:t>Teenuseosutajal on õigus:</w:t>
      </w:r>
    </w:p>
    <w:p w:rsidRPr="00D81509" w:rsidR="00E54202" w:rsidP="1C770AA5" w:rsidRDefault="00E54202" w14:paraId="503CA52C" w14:textId="77777777">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00E54202">
        <w:rPr>
          <w:rFonts w:ascii="Times New Roman" w:hAnsi="Times New Roman" w:eastAsia="Times New Roman" w:cs="Times New Roman"/>
          <w:sz w:val="24"/>
          <w:szCs w:val="24"/>
        </w:rPr>
        <w:t>saada tasu reaalselt osutatud teenuste eest;</w:t>
      </w:r>
    </w:p>
    <w:p w:rsidRPr="00D81509" w:rsidR="00E54202" w:rsidP="1C770AA5" w:rsidRDefault="3B7F302E" w14:paraId="419976E8" w14:textId="4FD35A20">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sz w:val="24"/>
          <w:szCs w:val="24"/>
        </w:rPr>
        <w:t>saada tellija esindajalt juhiseid teenuse osutamise ning oodatavate tulemuste kohta;</w:t>
      </w:r>
    </w:p>
    <w:p w:rsidRPr="00D81509" w:rsidR="00E54202" w:rsidP="1C770AA5" w:rsidRDefault="00E54202" w14:paraId="377367AA" w14:textId="77777777">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00E54202">
        <w:rPr>
          <w:rFonts w:ascii="Times New Roman" w:hAnsi="Times New Roman" w:eastAsia="Times New Roman" w:cs="Times New Roman"/>
          <w:sz w:val="24"/>
          <w:szCs w:val="24"/>
        </w:rPr>
        <w:t>osaleda projektis teenuse osutajatele suunatud üritustel, koolitustel ja seminaridel;</w:t>
      </w:r>
    </w:p>
    <w:p w:rsidRPr="00D81509" w:rsidR="00E54202" w:rsidP="1C770AA5" w:rsidRDefault="3B7F302E" w14:paraId="615CC63D" w14:textId="238FF2C9">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sz w:val="24"/>
          <w:szCs w:val="24"/>
        </w:rPr>
        <w:t>teha tellijale ettepanekuid teenusel olevatele erivajadustega isikutele toimetuleku soodustamiseks sotsiaaltoetuste eraldamise ja -teenuste osutamise osas.</w:t>
      </w:r>
    </w:p>
    <w:p w:rsidRPr="00D81509" w:rsidR="00E54202" w:rsidP="1C770AA5" w:rsidRDefault="00E54202" w14:paraId="3F2DF810" w14:textId="77777777" w14:noSpellErr="1">
      <w:pPr>
        <w:spacing w:line="276" w:lineRule="auto"/>
        <w:jc w:val="both"/>
        <w:rPr>
          <w:rFonts w:ascii="Times New Roman" w:hAnsi="Times New Roman" w:eastAsia="Times New Roman" w:cs="Times New Roman"/>
          <w:sz w:val="24"/>
          <w:szCs w:val="24"/>
        </w:rPr>
      </w:pPr>
    </w:p>
    <w:p w:rsidRPr="00D81509" w:rsidR="00E54202" w:rsidP="1C770AA5" w:rsidRDefault="00FD73F8" w14:paraId="619258D9" w14:textId="10965C97">
      <w:pPr>
        <w:pStyle w:val="Loendilik"/>
        <w:numPr>
          <w:ilvl w:val="1"/>
          <w:numId w:val="7"/>
        </w:numPr>
        <w:spacing w:after="0" w:line="276" w:lineRule="auto"/>
        <w:jc w:val="both"/>
        <w:rPr>
          <w:rFonts w:ascii="Times New Roman" w:hAnsi="Times New Roman" w:eastAsia="Times New Roman" w:cs="Times New Roman"/>
          <w:b w:val="1"/>
          <w:bCs w:val="1"/>
          <w:sz w:val="24"/>
          <w:szCs w:val="24"/>
        </w:rPr>
      </w:pPr>
      <w:r w:rsidRPr="1C770AA5" w:rsidR="00FD73F8">
        <w:rPr>
          <w:rFonts w:ascii="Times New Roman" w:hAnsi="Times New Roman" w:eastAsia="Times New Roman" w:cs="Times New Roman"/>
          <w:b w:val="1"/>
          <w:bCs w:val="1"/>
          <w:sz w:val="24"/>
          <w:szCs w:val="24"/>
        </w:rPr>
        <w:t>Tellija</w:t>
      </w:r>
      <w:r w:rsidRPr="1C770AA5" w:rsidR="00E54202">
        <w:rPr>
          <w:rFonts w:ascii="Times New Roman" w:hAnsi="Times New Roman" w:eastAsia="Times New Roman" w:cs="Times New Roman"/>
          <w:b w:val="1"/>
          <w:bCs w:val="1"/>
          <w:sz w:val="24"/>
          <w:szCs w:val="24"/>
        </w:rPr>
        <w:t xml:space="preserve"> on kohustatud:</w:t>
      </w:r>
    </w:p>
    <w:p w:rsidRPr="00D81509" w:rsidR="00E54202" w:rsidP="00F707C5" w:rsidRDefault="00E54202" w14:paraId="46677145" w14:textId="5BD2AD18">
      <w:pPr>
        <w:pStyle w:val="Loendilik"/>
        <w:numPr>
          <w:ilvl w:val="2"/>
          <w:numId w:val="7"/>
        </w:numPr>
        <w:autoSpaceDE w:val="0"/>
        <w:autoSpaceDN w:val="0"/>
        <w:spacing w:line="276" w:lineRule="auto"/>
        <w:jc w:val="both"/>
        <w:rPr>
          <w:rFonts w:ascii="Times New Roman" w:hAnsi="Times New Roman" w:eastAsia="Times New Roman" w:cs="Times New Roman"/>
          <w:sz w:val="24"/>
          <w:szCs w:val="24"/>
        </w:rPr>
      </w:pPr>
      <w:r w:rsidRPr="1C770AA5" w:rsidR="00E54202">
        <w:rPr>
          <w:rFonts w:ascii="Times New Roman" w:hAnsi="Times New Roman" w:eastAsia="Times New Roman" w:cs="Times New Roman"/>
          <w:sz w:val="24"/>
          <w:szCs w:val="24"/>
        </w:rPr>
        <w:t xml:space="preserve">suunama abivajava isiku projekti tegevustesse, andes eelnevalt </w:t>
      </w:r>
      <w:r w:rsidRPr="1C770AA5" w:rsidR="00EC6C83">
        <w:rPr>
          <w:rFonts w:ascii="Times New Roman" w:hAnsi="Times New Roman" w:eastAsia="Times New Roman" w:cs="Times New Roman"/>
          <w:sz w:val="24"/>
          <w:szCs w:val="24"/>
        </w:rPr>
        <w:t>põhiteenuse</w:t>
      </w:r>
      <w:r w:rsidRPr="1C770AA5" w:rsidR="007E3DB5">
        <w:rPr>
          <w:rFonts w:ascii="Times New Roman" w:hAnsi="Times New Roman" w:eastAsia="Times New Roman" w:cs="Times New Roman"/>
          <w:sz w:val="24"/>
          <w:szCs w:val="24"/>
        </w:rPr>
        <w:t xml:space="preserve"> ja/või </w:t>
      </w:r>
      <w:r w:rsidRPr="1C770AA5" w:rsidR="00EC6C83">
        <w:rPr>
          <w:rFonts w:ascii="Times New Roman" w:hAnsi="Times New Roman" w:eastAsia="Times New Roman" w:cs="Times New Roman"/>
          <w:sz w:val="24"/>
          <w:szCs w:val="24"/>
        </w:rPr>
        <w:t>tugi</w:t>
      </w:r>
      <w:r w:rsidRPr="1C770AA5" w:rsidR="007E3DB5">
        <w:rPr>
          <w:rFonts w:ascii="Times New Roman" w:hAnsi="Times New Roman" w:eastAsia="Times New Roman" w:cs="Times New Roman"/>
          <w:sz w:val="24"/>
          <w:szCs w:val="24"/>
        </w:rPr>
        <w:t>teenuse</w:t>
      </w:r>
      <w:r w:rsidRPr="1C770AA5" w:rsidR="00E54202">
        <w:rPr>
          <w:rFonts w:ascii="Times New Roman" w:hAnsi="Times New Roman" w:eastAsia="Times New Roman" w:cs="Times New Roman"/>
          <w:sz w:val="24"/>
          <w:szCs w:val="24"/>
        </w:rPr>
        <w:t xml:space="preserve"> osutajale üle konkreetse isiku olukorra mõistmiseks vajaliku </w:t>
      </w:r>
      <w:r w:rsidRPr="1C770AA5" w:rsidR="00E54202">
        <w:rPr>
          <w:rFonts w:ascii="Times New Roman" w:hAnsi="Times New Roman" w:eastAsia="Times New Roman" w:cs="Times New Roman"/>
          <w:sz w:val="24"/>
          <w:szCs w:val="24"/>
        </w:rPr>
        <w:t>olulise informatsiooni ja hindamise kokkuvõtte;</w:t>
      </w:r>
    </w:p>
    <w:p w:rsidRPr="00D81509" w:rsidR="00E54202" w:rsidP="00F707C5" w:rsidRDefault="00E54202" w14:paraId="09714840" w14:textId="69A60DD1">
      <w:pPr>
        <w:pStyle w:val="Loendilik"/>
        <w:numPr>
          <w:ilvl w:val="2"/>
          <w:numId w:val="7"/>
        </w:numPr>
        <w:autoSpaceDE w:val="0"/>
        <w:autoSpaceDN w:val="0"/>
        <w:spacing w:line="276" w:lineRule="auto"/>
        <w:jc w:val="both"/>
        <w:rPr>
          <w:rFonts w:ascii="Times New Roman" w:hAnsi="Times New Roman" w:eastAsia="Times New Roman" w:cs="Times New Roman"/>
          <w:sz w:val="24"/>
          <w:szCs w:val="24"/>
        </w:rPr>
      </w:pPr>
      <w:r w:rsidRPr="1C770AA5" w:rsidR="00E54202">
        <w:rPr>
          <w:rFonts w:ascii="Times New Roman" w:hAnsi="Times New Roman" w:eastAsia="Times New Roman" w:cs="Times New Roman"/>
          <w:sz w:val="24"/>
          <w:szCs w:val="24"/>
        </w:rPr>
        <w:t xml:space="preserve">tegema koostööd </w:t>
      </w:r>
      <w:r w:rsidRPr="1C770AA5" w:rsidR="00EC6C83">
        <w:rPr>
          <w:rFonts w:ascii="Times New Roman" w:hAnsi="Times New Roman" w:eastAsia="Times New Roman" w:cs="Times New Roman"/>
          <w:sz w:val="24"/>
          <w:szCs w:val="24"/>
        </w:rPr>
        <w:t>põhiteenuse ja tugit</w:t>
      </w:r>
      <w:r w:rsidRPr="1C770AA5" w:rsidR="6A9A2129">
        <w:rPr>
          <w:rFonts w:ascii="Times New Roman" w:hAnsi="Times New Roman" w:eastAsia="Times New Roman" w:cs="Times New Roman"/>
          <w:sz w:val="24"/>
          <w:szCs w:val="24"/>
        </w:rPr>
        <w:t>eenuse</w:t>
      </w:r>
      <w:r w:rsidRPr="1C770AA5" w:rsidR="00E54202">
        <w:rPr>
          <w:rFonts w:ascii="Times New Roman" w:hAnsi="Times New Roman" w:eastAsia="Times New Roman" w:cs="Times New Roman"/>
          <w:sz w:val="24"/>
          <w:szCs w:val="24"/>
        </w:rPr>
        <w:t xml:space="preserve"> </w:t>
      </w:r>
      <w:r w:rsidRPr="1C770AA5" w:rsidR="00E54202">
        <w:rPr>
          <w:rFonts w:ascii="Times New Roman" w:hAnsi="Times New Roman" w:eastAsia="Times New Roman" w:cs="Times New Roman"/>
          <w:sz w:val="24"/>
          <w:szCs w:val="24"/>
        </w:rPr>
        <w:t>osutajaga abivajajale isikule sobiva teenuse leidmisel;</w:t>
      </w:r>
    </w:p>
    <w:p w:rsidRPr="00D81509" w:rsidR="00E54202" w:rsidP="00F707C5" w:rsidRDefault="00E54202" w14:paraId="59ED6D1B" w14:textId="00FB9195">
      <w:pPr>
        <w:pStyle w:val="Loendilik"/>
        <w:numPr>
          <w:ilvl w:val="2"/>
          <w:numId w:val="7"/>
        </w:numPr>
        <w:autoSpaceDE w:val="0"/>
        <w:autoSpaceDN w:val="0"/>
        <w:spacing w:line="276" w:lineRule="auto"/>
        <w:jc w:val="both"/>
        <w:rPr>
          <w:rFonts w:ascii="Times New Roman" w:hAnsi="Times New Roman" w:eastAsia="Times New Roman" w:cs="Times New Roman"/>
          <w:sz w:val="24"/>
          <w:szCs w:val="24"/>
        </w:rPr>
      </w:pPr>
      <w:r w:rsidRPr="1C770AA5" w:rsidR="00E54202">
        <w:rPr>
          <w:rFonts w:ascii="Times New Roman" w:hAnsi="Times New Roman" w:eastAsia="Times New Roman" w:cs="Times New Roman"/>
          <w:sz w:val="24"/>
          <w:szCs w:val="24"/>
        </w:rPr>
        <w:t xml:space="preserve">tasuma õigeaegselt teenuseosutajale vastavalt reaalselt osutatud teenustele. Teenuskomponentide maksumuseks on </w:t>
      </w:r>
      <w:r w:rsidRPr="1C770AA5" w:rsidR="0059587D">
        <w:rPr>
          <w:rFonts w:ascii="Times New Roman" w:hAnsi="Times New Roman" w:eastAsia="Times New Roman" w:cs="Times New Roman"/>
          <w:sz w:val="24"/>
          <w:szCs w:val="24"/>
        </w:rPr>
        <w:t>hinnakirjas kehtestatud</w:t>
      </w:r>
      <w:r w:rsidRPr="1C770AA5" w:rsidR="00E54202">
        <w:rPr>
          <w:rFonts w:ascii="Times New Roman" w:hAnsi="Times New Roman" w:eastAsia="Times New Roman" w:cs="Times New Roman"/>
          <w:sz w:val="24"/>
          <w:szCs w:val="24"/>
        </w:rPr>
        <w:t xml:space="preserve"> hinnad. Arvete tasumise eelduseks on nõuetekohased arved, aruanded ja muud dokumendid. Seejuures lähtutakse projekti kaasatud teenusesaajate tegelikust abivajadusest ehk vastavalt nende abivajaduse hindamise tulemustest, individuaalsesse tegevusplaani kavandatud ja reaalselt osutatud teenuskomponentide</w:t>
      </w:r>
      <w:r w:rsidRPr="1C770AA5" w:rsidR="000D346F">
        <w:rPr>
          <w:rFonts w:ascii="Times New Roman" w:hAnsi="Times New Roman" w:eastAsia="Times New Roman" w:cs="Times New Roman"/>
          <w:sz w:val="24"/>
          <w:szCs w:val="24"/>
        </w:rPr>
        <w:t>st</w:t>
      </w:r>
      <w:r w:rsidRPr="1C770AA5" w:rsidR="008827C8">
        <w:rPr>
          <w:rFonts w:ascii="Times New Roman" w:hAnsi="Times New Roman" w:eastAsia="Times New Roman" w:cs="Times New Roman"/>
          <w:sz w:val="24"/>
          <w:szCs w:val="24"/>
        </w:rPr>
        <w:t>, nende</w:t>
      </w:r>
      <w:r w:rsidRPr="1C770AA5" w:rsidR="00E54202">
        <w:rPr>
          <w:rFonts w:ascii="Times New Roman" w:hAnsi="Times New Roman" w:eastAsia="Times New Roman" w:cs="Times New Roman"/>
          <w:sz w:val="24"/>
          <w:szCs w:val="24"/>
        </w:rPr>
        <w:t xml:space="preserve"> mahust, maksumusest ja teenuse kasutamise kestusest.</w:t>
      </w:r>
    </w:p>
    <w:p w:rsidRPr="00D81509" w:rsidR="00E54202" w:rsidP="00F707C5" w:rsidRDefault="00E54202" w14:paraId="047F84F2" w14:textId="77777777" w14:noSpellErr="1">
      <w:pPr>
        <w:pStyle w:val="Loendilik"/>
        <w:autoSpaceDE w:val="0"/>
        <w:autoSpaceDN w:val="0"/>
        <w:spacing w:line="276" w:lineRule="auto"/>
        <w:jc w:val="both"/>
        <w:rPr>
          <w:rFonts w:ascii="Times New Roman" w:hAnsi="Times New Roman" w:eastAsia="Times New Roman" w:cs="Times New Roman"/>
          <w:sz w:val="24"/>
          <w:szCs w:val="24"/>
        </w:rPr>
      </w:pPr>
    </w:p>
    <w:p w:rsidRPr="00D81509" w:rsidR="00E54202" w:rsidP="1C770AA5" w:rsidRDefault="00FD73F8" w14:paraId="2B1BED1D" w14:textId="00313B74">
      <w:pPr>
        <w:pStyle w:val="Loendilik"/>
        <w:numPr>
          <w:ilvl w:val="1"/>
          <w:numId w:val="7"/>
        </w:numPr>
        <w:spacing w:after="0" w:line="276" w:lineRule="auto"/>
        <w:jc w:val="both"/>
        <w:rPr>
          <w:rFonts w:ascii="Times New Roman" w:hAnsi="Times New Roman" w:eastAsia="Times New Roman" w:cs="Times New Roman"/>
          <w:b w:val="1"/>
          <w:bCs w:val="1"/>
          <w:sz w:val="24"/>
          <w:szCs w:val="24"/>
        </w:rPr>
      </w:pPr>
      <w:r w:rsidRPr="1C770AA5" w:rsidR="00FD73F8">
        <w:rPr>
          <w:rFonts w:ascii="Times New Roman" w:hAnsi="Times New Roman" w:eastAsia="Times New Roman" w:cs="Times New Roman"/>
          <w:b w:val="1"/>
          <w:bCs w:val="1"/>
          <w:sz w:val="24"/>
          <w:szCs w:val="24"/>
        </w:rPr>
        <w:t>Tellija</w:t>
      </w:r>
      <w:r w:rsidRPr="1C770AA5" w:rsidR="00E54202">
        <w:rPr>
          <w:rFonts w:ascii="Times New Roman" w:hAnsi="Times New Roman" w:eastAsia="Times New Roman" w:cs="Times New Roman"/>
          <w:b w:val="1"/>
          <w:bCs w:val="1"/>
          <w:sz w:val="24"/>
          <w:szCs w:val="24"/>
        </w:rPr>
        <w:t>l on õigus:</w:t>
      </w:r>
    </w:p>
    <w:p w:rsidRPr="00D81509" w:rsidR="00E54202" w:rsidP="1C770AA5" w:rsidRDefault="3B7F302E" w14:paraId="69644A06" w14:textId="3B34B586">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color w:val="000000" w:themeColor="text1" w:themeTint="FF" w:themeShade="FF"/>
          <w:sz w:val="24"/>
          <w:szCs w:val="24"/>
        </w:rPr>
        <w:t>teostada kontrolli teenuse osutamise kvaliteedi ja sihipärasuse üle, nõudes vajadusel teenuse osutajalt selle kohta informatsiooni;</w:t>
      </w:r>
    </w:p>
    <w:p w:rsidRPr="00D81509" w:rsidR="00E54202" w:rsidP="1C770AA5" w:rsidRDefault="00E54202" w14:paraId="4778B5E0" w14:textId="77777777">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00E54202">
        <w:rPr>
          <w:rFonts w:ascii="Times New Roman" w:hAnsi="Times New Roman" w:eastAsia="Times New Roman" w:cs="Times New Roman"/>
          <w:color w:val="000000" w:themeColor="text1" w:themeTint="FF" w:themeShade="FF"/>
          <w:sz w:val="24"/>
          <w:szCs w:val="24"/>
        </w:rPr>
        <w:t>teha ettepanekuid ja anda juhiseid teenuse kvaliteedi parendamiseks;</w:t>
      </w:r>
    </w:p>
    <w:p w:rsidRPr="00D81509" w:rsidR="00E54202" w:rsidP="1C770AA5" w:rsidRDefault="00E54202" w14:paraId="7CE62937" w14:textId="77777777">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00E54202">
        <w:rPr>
          <w:rFonts w:ascii="Times New Roman" w:hAnsi="Times New Roman" w:eastAsia="Times New Roman" w:cs="Times New Roman"/>
          <w:color w:val="000000" w:themeColor="text1" w:themeTint="FF" w:themeShade="FF"/>
          <w:sz w:val="24"/>
          <w:szCs w:val="24"/>
        </w:rPr>
        <w:t>nõuda teenuse osutamisel ilmnenud puuduste viivitamatut kõrvaldamist;</w:t>
      </w:r>
    </w:p>
    <w:p w:rsidRPr="00D81509" w:rsidR="00E54202" w:rsidP="1C770AA5" w:rsidRDefault="3B7F302E" w14:paraId="24C810D4" w14:textId="12151302">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color w:val="000000" w:themeColor="text1" w:themeTint="FF" w:themeShade="FF"/>
          <w:sz w:val="24"/>
          <w:szCs w:val="24"/>
        </w:rPr>
        <w:t>nõuda vajadusel teenuse sisu ümberkorraldamist kui sellega ei põhjustata teenuse</w:t>
      </w:r>
      <w:r w:rsidRPr="1C770AA5" w:rsidR="6A9A2129">
        <w:rPr>
          <w:rFonts w:ascii="Times New Roman" w:hAnsi="Times New Roman" w:eastAsia="Times New Roman" w:cs="Times New Roman"/>
          <w:color w:val="000000" w:themeColor="text1" w:themeTint="FF" w:themeShade="FF"/>
          <w:sz w:val="24"/>
          <w:szCs w:val="24"/>
        </w:rPr>
        <w:t xml:space="preserve"> </w:t>
      </w:r>
      <w:r w:rsidRPr="1C770AA5" w:rsidR="3B7F302E">
        <w:rPr>
          <w:rFonts w:ascii="Times New Roman" w:hAnsi="Times New Roman" w:eastAsia="Times New Roman" w:cs="Times New Roman"/>
          <w:color w:val="000000" w:themeColor="text1" w:themeTint="FF" w:themeShade="FF"/>
          <w:sz w:val="24"/>
          <w:szCs w:val="24"/>
        </w:rPr>
        <w:t>osutajale ebamõistlikke kulusid või põhjendamatuid ebamugavusi;</w:t>
      </w:r>
    </w:p>
    <w:p w:rsidRPr="00FD73F8" w:rsidR="00FD73F8" w:rsidP="1C770AA5" w:rsidRDefault="3B7F302E" w14:paraId="607F5E1B" w14:textId="1C565432">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color w:val="000000" w:themeColor="text1" w:themeTint="FF" w:themeShade="FF"/>
          <w:sz w:val="24"/>
          <w:szCs w:val="24"/>
        </w:rPr>
        <w:t>nõuda tagasi teenuse osutajale väljamakstud tasu juhul, kui ilmnevad asjaolud, mis tõendavad rahaliste vahendite mitteotstarbekohast kasutamist;</w:t>
      </w:r>
    </w:p>
    <w:p w:rsidRPr="00FD73F8" w:rsidR="0067336C" w:rsidP="1C770AA5" w:rsidRDefault="3B7F302E" w14:paraId="062A327E" w14:textId="0E37C2CC">
      <w:pPr>
        <w:pStyle w:val="Loendilik"/>
        <w:numPr>
          <w:ilvl w:val="2"/>
          <w:numId w:val="7"/>
        </w:numPr>
        <w:spacing w:after="0" w:line="276" w:lineRule="auto"/>
        <w:jc w:val="both"/>
        <w:rPr>
          <w:rFonts w:ascii="Times New Roman" w:hAnsi="Times New Roman" w:eastAsia="Times New Roman" w:cs="Times New Roman"/>
          <w:sz w:val="24"/>
          <w:szCs w:val="24"/>
        </w:rPr>
      </w:pPr>
      <w:r w:rsidRPr="1C770AA5" w:rsidR="3B7F302E">
        <w:rPr>
          <w:rFonts w:ascii="Times New Roman" w:hAnsi="Times New Roman" w:eastAsia="Times New Roman" w:cs="Times New Roman"/>
          <w:color w:val="000000" w:themeColor="text1" w:themeTint="FF" w:themeShade="FF"/>
          <w:sz w:val="24"/>
          <w:szCs w:val="24"/>
        </w:rPr>
        <w:t>nõuda teenuse osutajalt tagasi mitteabikõlblikuks tunnistatud kulud kogu finantskorrektsiooni ulatuses, kui teenuse osutaja on rikkunud lepingu täitmise tingimusi.</w:t>
      </w:r>
      <w:r w:rsidRPr="1C770AA5" w:rsidR="3B7F302E">
        <w:rPr>
          <w:rFonts w:ascii="Times New Roman" w:hAnsi="Times New Roman" w:eastAsia="Times New Roman" w:cs="Times New Roman"/>
          <w:b w:val="1"/>
          <w:bCs w:val="1"/>
          <w:color w:val="000000" w:themeColor="text1" w:themeTint="FF" w:themeShade="FF"/>
          <w:sz w:val="24"/>
          <w:szCs w:val="24"/>
        </w:rPr>
        <w:t xml:space="preserve"> </w:t>
      </w:r>
    </w:p>
    <w:p w:rsidRPr="00D81509" w:rsidR="0067336C" w:rsidP="1C770AA5" w:rsidRDefault="0067336C" w14:paraId="747BEC1B" w14:textId="77777777" w14:noSpellErr="1">
      <w:pPr>
        <w:pStyle w:val="Loendilik"/>
        <w:spacing w:after="0" w:line="276" w:lineRule="auto"/>
        <w:ind w:left="360"/>
        <w:jc w:val="both"/>
        <w:rPr>
          <w:rFonts w:ascii="Times New Roman" w:hAnsi="Times New Roman" w:eastAsia="Times New Roman" w:cs="Times New Roman"/>
          <w:b w:val="1"/>
          <w:bCs w:val="1"/>
          <w:color w:val="000000"/>
          <w:sz w:val="24"/>
          <w:szCs w:val="24"/>
        </w:rPr>
      </w:pPr>
    </w:p>
    <w:p w:rsidRPr="00085E9C" w:rsidR="0067336C" w:rsidP="1C770AA5" w:rsidRDefault="0067336C" w14:paraId="19A5655D" w14:textId="77777777">
      <w:pPr>
        <w:pStyle w:val="Loendilik"/>
        <w:numPr>
          <w:ilvl w:val="0"/>
          <w:numId w:val="7"/>
        </w:numPr>
        <w:spacing w:after="0" w:line="276" w:lineRule="auto"/>
        <w:jc w:val="both"/>
        <w:rPr>
          <w:rFonts w:ascii="Times New Roman" w:hAnsi="Times New Roman" w:eastAsia="Times New Roman" w:cs="Times New Roman"/>
          <w:b w:val="1"/>
          <w:bCs w:val="1"/>
          <w:caps w:val="1"/>
          <w:sz w:val="24"/>
          <w:szCs w:val="24"/>
        </w:rPr>
      </w:pPr>
      <w:r w:rsidRPr="1C770AA5" w:rsidR="5BDB7A1A">
        <w:rPr>
          <w:rFonts w:ascii="Times New Roman" w:hAnsi="Times New Roman" w:eastAsia="Times New Roman" w:cs="Times New Roman"/>
          <w:b w:val="1"/>
          <w:bCs w:val="1"/>
          <w:caps w:val="1"/>
          <w:color w:val="000000" w:themeColor="text1" w:themeTint="FF" w:themeShade="FF"/>
          <w:sz w:val="24"/>
          <w:szCs w:val="24"/>
        </w:rPr>
        <w:t xml:space="preserve">Vastutus ja vääramatu jõud </w:t>
      </w:r>
    </w:p>
    <w:p w:rsidRPr="00D81509" w:rsidR="0067336C" w:rsidP="1C770AA5" w:rsidRDefault="3B7F302E" w14:paraId="39B8E3E6" w14:textId="0E6699FC">
      <w:pPr>
        <w:pStyle w:val="Loendilik"/>
        <w:numPr>
          <w:ilvl w:val="1"/>
          <w:numId w:val="7"/>
        </w:numPr>
        <w:spacing w:after="0" w:line="276" w:lineRule="auto"/>
        <w:jc w:val="both"/>
        <w:rPr>
          <w:rFonts w:ascii="Times New Roman" w:hAnsi="Times New Roman" w:eastAsia="Times New Roman" w:cs="Times New Roman"/>
          <w:b w:val="1"/>
          <w:bCs w:val="1"/>
          <w:sz w:val="24"/>
          <w:szCs w:val="24"/>
        </w:rPr>
      </w:pPr>
      <w:r w:rsidRPr="1C770AA5" w:rsidR="3B7F302E">
        <w:rPr>
          <w:rFonts w:ascii="Times New Roman" w:hAnsi="Times New Roman" w:eastAsia="Times New Roman" w:cs="Times New Roman"/>
          <w:color w:val="000000" w:themeColor="text1" w:themeTint="FF" w:themeShade="FF"/>
          <w:sz w:val="24"/>
          <w:szCs w:val="24"/>
        </w:rPr>
        <w:t>Pooled kannavad vastastikku vastutust hankelepingu mittetäitmisega või mittekohase täitmisega teisele poolele tekitatud kahju eest.</w:t>
      </w:r>
    </w:p>
    <w:p w:rsidRPr="00D81509" w:rsidR="0067336C" w:rsidP="1C770AA5" w:rsidRDefault="3B7F302E" w14:paraId="050BB597" w14:textId="4E63DF67">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3B7F302E">
        <w:rPr>
          <w:rFonts w:ascii="Times New Roman" w:hAnsi="Times New Roman" w:eastAsia="Times New Roman" w:cs="Times New Roman"/>
          <w:color w:val="000000" w:themeColor="text1" w:themeTint="FF" w:themeShade="FF"/>
          <w:sz w:val="24"/>
          <w:szCs w:val="24"/>
        </w:rPr>
        <w:t xml:space="preserve">Teenuse osutaja vastutab igasuguse lepingu rikkumise eest eelkõige, kui leping on jäänud täitmata, sh teenust ei ole tähtaegselt osutatud või kui teenus ei vasta </w:t>
      </w:r>
      <w:r w:rsidRPr="1C770AA5" w:rsidR="5F9E9A05">
        <w:rPr>
          <w:rFonts w:ascii="Times New Roman" w:hAnsi="Times New Roman" w:eastAsia="Times New Roman" w:cs="Times New Roman"/>
          <w:color w:val="000000" w:themeColor="text1" w:themeTint="FF" w:themeShade="FF"/>
          <w:sz w:val="24"/>
          <w:szCs w:val="24"/>
        </w:rPr>
        <w:t>l</w:t>
      </w:r>
      <w:r w:rsidRPr="1C770AA5" w:rsidR="3B7F302E">
        <w:rPr>
          <w:rFonts w:ascii="Times New Roman" w:hAnsi="Times New Roman" w:eastAsia="Times New Roman" w:cs="Times New Roman"/>
          <w:color w:val="000000" w:themeColor="text1" w:themeTint="FF" w:themeShade="FF"/>
          <w:sz w:val="24"/>
          <w:szCs w:val="24"/>
        </w:rPr>
        <w:t>epingus sätestatud nõuetele vms.</w:t>
      </w:r>
    </w:p>
    <w:p w:rsidRPr="00D81509" w:rsidR="0067336C" w:rsidP="1C770AA5" w:rsidRDefault="3B7F302E" w14:paraId="2D421CD3" w14:textId="6371EAED">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3B7F302E">
        <w:rPr>
          <w:rFonts w:ascii="Times New Roman" w:hAnsi="Times New Roman" w:eastAsia="Times New Roman" w:cs="Times New Roman"/>
          <w:color w:val="000000" w:themeColor="text1" w:themeTint="FF" w:themeShade="FF"/>
          <w:sz w:val="24"/>
          <w:szCs w:val="24"/>
        </w:rPr>
        <w:t>Tellija esitab pretensiooni mõistliku aja jooksul arvates teenuse mittevastavusest teada saamisest. Pretensioonis fikseeritakse lepingu täitmisel ilmnenud puudused ja vajadusel määratakse tähtaeg puuduste kõrvaldamiseks.</w:t>
      </w:r>
    </w:p>
    <w:p w:rsidRPr="00137B2C" w:rsidR="00137B2C" w:rsidP="1C770AA5" w:rsidRDefault="00E83F45" w14:paraId="4EB59F1B" w14:textId="77777777">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0C52A08D">
        <w:rPr>
          <w:rFonts w:ascii="Times New Roman" w:hAnsi="Times New Roman" w:eastAsia="Times New Roman" w:cs="Times New Roman"/>
          <w:color w:val="000000" w:themeColor="text1" w:themeTint="FF" w:themeShade="FF"/>
          <w:sz w:val="24"/>
          <w:szCs w:val="24"/>
        </w:rPr>
        <w:t xml:space="preserve">Lisaks lepingu täitmise nõudele on tellijal õigus nõuda </w:t>
      </w:r>
      <w:r w:rsidRPr="1C770AA5" w:rsidR="0C52A08D">
        <w:rPr>
          <w:rFonts w:ascii="Times New Roman" w:hAnsi="Times New Roman" w:eastAsia="Times New Roman" w:cs="Times New Roman"/>
          <w:color w:val="000000" w:themeColor="text1" w:themeTint="FF" w:themeShade="FF"/>
          <w:sz w:val="24"/>
          <w:szCs w:val="24"/>
        </w:rPr>
        <w:t xml:space="preserve">lepingu kohustute täitmata jätmisel või mittenõuetekohasel täitmisel </w:t>
      </w:r>
      <w:r w:rsidRPr="1C770AA5" w:rsidR="0C52A08D">
        <w:rPr>
          <w:rFonts w:ascii="Times New Roman" w:hAnsi="Times New Roman" w:eastAsia="Times New Roman" w:cs="Times New Roman"/>
          <w:color w:val="000000" w:themeColor="text1" w:themeTint="FF" w:themeShade="FF"/>
          <w:sz w:val="24"/>
          <w:szCs w:val="24"/>
        </w:rPr>
        <w:t>leppetrahvi</w:t>
      </w:r>
      <w:r w:rsidRPr="1C770AA5" w:rsidR="0C52A08D">
        <w:rPr>
          <w:rFonts w:ascii="Times New Roman" w:hAnsi="Times New Roman" w:eastAsia="Times New Roman" w:cs="Times New Roman"/>
          <w:color w:val="000000" w:themeColor="text1" w:themeTint="FF" w:themeShade="FF"/>
          <w:sz w:val="24"/>
          <w:szCs w:val="24"/>
        </w:rPr>
        <w:t xml:space="preserve">. Kui teenuseosutaja rikub lepingus sätestatud tähtaegu, on tellijal õigus nõuda leppetrahvi </w:t>
      </w:r>
      <w:r w:rsidRPr="1C770AA5" w:rsidR="0C52A08D">
        <w:rPr>
          <w:rFonts w:ascii="Times New Roman" w:hAnsi="Times New Roman" w:eastAsia="Times New Roman" w:cs="Times New Roman"/>
          <w:color w:val="000000" w:themeColor="text1" w:themeTint="FF" w:themeShade="FF"/>
          <w:sz w:val="24"/>
          <w:szCs w:val="24"/>
        </w:rPr>
        <w:t>10 (kümme)</w:t>
      </w:r>
      <w:r w:rsidRPr="1C770AA5" w:rsidR="0C52A08D">
        <w:rPr>
          <w:rFonts w:ascii="Times New Roman" w:hAnsi="Times New Roman" w:eastAsia="Times New Roman" w:cs="Times New Roman"/>
          <w:color w:val="000000" w:themeColor="text1" w:themeTint="FF" w:themeShade="FF"/>
          <w:sz w:val="24"/>
          <w:szCs w:val="24"/>
        </w:rPr>
        <w:t xml:space="preserve"> eurot iga viivtatud päeva eest.</w:t>
      </w:r>
      <w:r w:rsidRPr="1C770AA5" w:rsidR="0C52A08D">
        <w:rPr>
          <w:rFonts w:ascii="Times New Roman" w:hAnsi="Times New Roman" w:eastAsia="Times New Roman" w:cs="Times New Roman"/>
          <w:color w:val="000000" w:themeColor="text1" w:themeTint="FF" w:themeShade="FF"/>
          <w:sz w:val="24"/>
          <w:szCs w:val="24"/>
        </w:rPr>
        <w:t xml:space="preserve"> </w:t>
      </w:r>
      <w:r w:rsidRPr="1C770AA5" w:rsidR="0C52A08D">
        <w:rPr>
          <w:rFonts w:ascii="Times New Roman" w:hAnsi="Times New Roman" w:eastAsia="Times New Roman" w:cs="Times New Roman"/>
          <w:color w:val="000000" w:themeColor="text1" w:themeTint="FF" w:themeShade="FF"/>
          <w:sz w:val="24"/>
          <w:szCs w:val="24"/>
        </w:rPr>
        <w:t xml:space="preserve">Muude kohustuste rikkumisel on tellijal õigus nõuda leppetrahvi </w:t>
      </w:r>
      <w:r w:rsidRPr="1C770AA5" w:rsidR="0C52A08D">
        <w:rPr>
          <w:rFonts w:ascii="Times New Roman" w:hAnsi="Times New Roman" w:eastAsia="Times New Roman" w:cs="Times New Roman"/>
          <w:color w:val="000000" w:themeColor="text1" w:themeTint="FF" w:themeShade="FF"/>
          <w:sz w:val="24"/>
          <w:szCs w:val="24"/>
        </w:rPr>
        <w:t xml:space="preserve">5% (viis protsenti) </w:t>
      </w:r>
      <w:r w:rsidRPr="1C770AA5" w:rsidR="0C52A08D">
        <w:rPr>
          <w:rFonts w:ascii="Times New Roman" w:hAnsi="Times New Roman" w:eastAsia="Times New Roman" w:cs="Times New Roman"/>
          <w:color w:val="000000" w:themeColor="text1" w:themeTint="FF" w:themeShade="FF"/>
          <w:sz w:val="24"/>
          <w:szCs w:val="24"/>
        </w:rPr>
        <w:t>selle perioodi (kuu) tasust millal rikkumine toime pandi.</w:t>
      </w:r>
    </w:p>
    <w:p w:rsidRPr="00D81509" w:rsidR="0067336C" w:rsidP="1C770AA5" w:rsidRDefault="0067336C" w14:paraId="4F636AAE" w14:textId="28E4058C">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5BDB7A1A">
        <w:rPr>
          <w:rFonts w:ascii="Times New Roman" w:hAnsi="Times New Roman" w:eastAsia="Times New Roman" w:cs="Times New Roman"/>
          <w:color w:val="000000" w:themeColor="text1" w:themeTint="FF" w:themeShade="FF"/>
          <w:sz w:val="24"/>
          <w:szCs w:val="24"/>
        </w:rPr>
        <w:t xml:space="preserve">Kui </w:t>
      </w:r>
      <w:r w:rsidRPr="1C770AA5" w:rsidR="32A01A55">
        <w:rPr>
          <w:rFonts w:ascii="Times New Roman" w:hAnsi="Times New Roman" w:eastAsia="Times New Roman" w:cs="Times New Roman"/>
          <w:color w:val="000000" w:themeColor="text1" w:themeTint="FF" w:themeShade="FF"/>
          <w:sz w:val="24"/>
          <w:szCs w:val="24"/>
        </w:rPr>
        <w:t>t</w:t>
      </w:r>
      <w:r w:rsidRPr="1C770AA5" w:rsidR="00FD73F8">
        <w:rPr>
          <w:rFonts w:ascii="Times New Roman" w:hAnsi="Times New Roman" w:eastAsia="Times New Roman" w:cs="Times New Roman"/>
          <w:color w:val="000000" w:themeColor="text1" w:themeTint="FF" w:themeShade="FF"/>
          <w:sz w:val="24"/>
          <w:szCs w:val="24"/>
        </w:rPr>
        <w:t>ellija</w:t>
      </w:r>
      <w:r w:rsidRPr="1C770AA5" w:rsidR="5BDB7A1A">
        <w:rPr>
          <w:rFonts w:ascii="Times New Roman" w:hAnsi="Times New Roman" w:eastAsia="Times New Roman" w:cs="Times New Roman"/>
          <w:color w:val="000000" w:themeColor="text1" w:themeTint="FF" w:themeShade="FF"/>
          <w:sz w:val="24"/>
          <w:szCs w:val="24"/>
        </w:rPr>
        <w:t xml:space="preserve"> viivitab põhjendamatult arvete tasumisega, on </w:t>
      </w:r>
      <w:r w:rsidRPr="1C770AA5" w:rsidR="32A01A55">
        <w:rPr>
          <w:rFonts w:ascii="Times New Roman" w:hAnsi="Times New Roman" w:eastAsia="Times New Roman" w:cs="Times New Roman"/>
          <w:color w:val="000000" w:themeColor="text1" w:themeTint="FF" w:themeShade="FF"/>
          <w:sz w:val="24"/>
          <w:szCs w:val="24"/>
        </w:rPr>
        <w:t>t</w:t>
      </w:r>
      <w:r w:rsidRPr="1C770AA5" w:rsidR="5BDB7A1A">
        <w:rPr>
          <w:rFonts w:ascii="Times New Roman" w:hAnsi="Times New Roman" w:eastAsia="Times New Roman" w:cs="Times New Roman"/>
          <w:color w:val="000000" w:themeColor="text1" w:themeTint="FF" w:themeShade="FF"/>
          <w:sz w:val="24"/>
          <w:szCs w:val="24"/>
        </w:rPr>
        <w:t>eenuseosutajal õigus</w:t>
      </w:r>
      <w:r>
        <w:br/>
      </w:r>
      <w:r w:rsidRPr="1C770AA5" w:rsidR="5BDB7A1A">
        <w:rPr>
          <w:rFonts w:ascii="Times New Roman" w:hAnsi="Times New Roman" w:eastAsia="Times New Roman" w:cs="Times New Roman"/>
          <w:color w:val="000000" w:themeColor="text1" w:themeTint="FF" w:themeShade="FF"/>
          <w:sz w:val="24"/>
          <w:szCs w:val="24"/>
        </w:rPr>
        <w:t xml:space="preserve">nõuda </w:t>
      </w:r>
      <w:r w:rsidRPr="1C770AA5" w:rsidR="32A01A55">
        <w:rPr>
          <w:rFonts w:ascii="Times New Roman" w:hAnsi="Times New Roman" w:eastAsia="Times New Roman" w:cs="Times New Roman"/>
          <w:color w:val="000000" w:themeColor="text1" w:themeTint="FF" w:themeShade="FF"/>
          <w:sz w:val="24"/>
          <w:szCs w:val="24"/>
        </w:rPr>
        <w:t>t</w:t>
      </w:r>
      <w:r w:rsidRPr="1C770AA5" w:rsidR="00FD73F8">
        <w:rPr>
          <w:rFonts w:ascii="Times New Roman" w:hAnsi="Times New Roman" w:eastAsia="Times New Roman" w:cs="Times New Roman"/>
          <w:color w:val="000000" w:themeColor="text1" w:themeTint="FF" w:themeShade="FF"/>
          <w:sz w:val="24"/>
          <w:szCs w:val="24"/>
        </w:rPr>
        <w:t>ellija</w:t>
      </w:r>
      <w:r w:rsidRPr="1C770AA5" w:rsidR="5BDB7A1A">
        <w:rPr>
          <w:rFonts w:ascii="Times New Roman" w:hAnsi="Times New Roman" w:eastAsia="Times New Roman" w:cs="Times New Roman"/>
          <w:color w:val="000000" w:themeColor="text1" w:themeTint="FF" w:themeShade="FF"/>
          <w:sz w:val="24"/>
          <w:szCs w:val="24"/>
        </w:rPr>
        <w:t>lt viivist 0,05% (null koma null viis protsenti) tähtaegselt tasumata</w:t>
      </w:r>
      <w:r>
        <w:br/>
      </w:r>
      <w:r w:rsidRPr="1C770AA5" w:rsidR="5BDB7A1A">
        <w:rPr>
          <w:rFonts w:ascii="Times New Roman" w:hAnsi="Times New Roman" w:eastAsia="Times New Roman" w:cs="Times New Roman"/>
          <w:color w:val="000000" w:themeColor="text1" w:themeTint="FF" w:themeShade="FF"/>
          <w:sz w:val="24"/>
          <w:szCs w:val="24"/>
        </w:rPr>
        <w:t>summalt päevas, kuid mitte rohkem kui 5% (viis protsenti) nõuetekohaselt täidetud ja arve</w:t>
      </w:r>
      <w:r>
        <w:br/>
      </w:r>
      <w:r w:rsidRPr="1C770AA5" w:rsidR="5BDB7A1A">
        <w:rPr>
          <w:rFonts w:ascii="Times New Roman" w:hAnsi="Times New Roman" w:eastAsia="Times New Roman" w:cs="Times New Roman"/>
          <w:color w:val="000000" w:themeColor="text1" w:themeTint="FF" w:themeShade="FF"/>
          <w:sz w:val="24"/>
          <w:szCs w:val="24"/>
        </w:rPr>
        <w:t>aluseks oleva aruandlusperioodi tasust.</w:t>
      </w:r>
    </w:p>
    <w:p w:rsidRPr="00D81509" w:rsidR="0067336C" w:rsidP="1C770AA5" w:rsidRDefault="0067336C" w14:paraId="3400628A" w14:textId="78609C69">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5BDB7A1A">
        <w:rPr>
          <w:rFonts w:ascii="Times New Roman" w:hAnsi="Times New Roman" w:eastAsia="Times New Roman" w:cs="Times New Roman"/>
          <w:color w:val="000000" w:themeColor="text1" w:themeTint="FF" w:themeShade="FF"/>
          <w:sz w:val="24"/>
          <w:szCs w:val="24"/>
        </w:rPr>
        <w:t>Leppetrahvid ja viivis tuleb tasuda 14 (neljateistkümne) tööpäeva jooksul vastava nõude</w:t>
      </w:r>
      <w:r>
        <w:br/>
      </w:r>
      <w:r w:rsidRPr="1C770AA5" w:rsidR="5BDB7A1A">
        <w:rPr>
          <w:rFonts w:ascii="Times New Roman" w:hAnsi="Times New Roman" w:eastAsia="Times New Roman" w:cs="Times New Roman"/>
          <w:color w:val="000000" w:themeColor="text1" w:themeTint="FF" w:themeShade="FF"/>
          <w:sz w:val="24"/>
          <w:szCs w:val="24"/>
        </w:rPr>
        <w:t xml:space="preserve">saamisest. </w:t>
      </w:r>
      <w:r w:rsidRPr="1C770AA5" w:rsidR="00FD73F8">
        <w:rPr>
          <w:rFonts w:ascii="Times New Roman" w:hAnsi="Times New Roman" w:eastAsia="Times New Roman" w:cs="Times New Roman"/>
          <w:color w:val="000000" w:themeColor="text1" w:themeTint="FF" w:themeShade="FF"/>
          <w:sz w:val="24"/>
          <w:szCs w:val="24"/>
        </w:rPr>
        <w:t>Tellija</w:t>
      </w:r>
      <w:r w:rsidRPr="1C770AA5" w:rsidR="5BDB7A1A">
        <w:rPr>
          <w:rFonts w:ascii="Times New Roman" w:hAnsi="Times New Roman" w:eastAsia="Times New Roman" w:cs="Times New Roman"/>
          <w:color w:val="000000" w:themeColor="text1" w:themeTint="FF" w:themeShade="FF"/>
          <w:sz w:val="24"/>
          <w:szCs w:val="24"/>
        </w:rPr>
        <w:t>l on õigus teenuse eest tasumisel tasaarveldada leppetrahvi summa</w:t>
      </w:r>
      <w:r>
        <w:br/>
      </w:r>
      <w:r w:rsidRPr="1C770AA5" w:rsidR="012749BE">
        <w:rPr>
          <w:rFonts w:ascii="Times New Roman" w:hAnsi="Times New Roman" w:eastAsia="Times New Roman" w:cs="Times New Roman"/>
          <w:color w:val="000000" w:themeColor="text1" w:themeTint="FF" w:themeShade="FF"/>
          <w:sz w:val="24"/>
          <w:szCs w:val="24"/>
        </w:rPr>
        <w:t>l</w:t>
      </w:r>
      <w:r w:rsidRPr="1C770AA5" w:rsidR="5BDB7A1A">
        <w:rPr>
          <w:rFonts w:ascii="Times New Roman" w:hAnsi="Times New Roman" w:eastAsia="Times New Roman" w:cs="Times New Roman"/>
          <w:color w:val="000000" w:themeColor="text1" w:themeTint="FF" w:themeShade="FF"/>
          <w:sz w:val="24"/>
          <w:szCs w:val="24"/>
        </w:rPr>
        <w:t>epingu alusel tasumisele kuuluva summaga. Leppetrahvi nõudmine ei mõjuta õigust nõuda</w:t>
      </w:r>
      <w:r>
        <w:br/>
      </w:r>
      <w:r w:rsidRPr="1C770AA5" w:rsidR="5BDB7A1A">
        <w:rPr>
          <w:rFonts w:ascii="Times New Roman" w:hAnsi="Times New Roman" w:eastAsia="Times New Roman" w:cs="Times New Roman"/>
          <w:color w:val="000000" w:themeColor="text1" w:themeTint="FF" w:themeShade="FF"/>
          <w:sz w:val="24"/>
          <w:szCs w:val="24"/>
        </w:rPr>
        <w:t xml:space="preserve">teiselt </w:t>
      </w:r>
      <w:r w:rsidRPr="1C770AA5" w:rsidR="012749BE">
        <w:rPr>
          <w:rFonts w:ascii="Times New Roman" w:hAnsi="Times New Roman" w:eastAsia="Times New Roman" w:cs="Times New Roman"/>
          <w:color w:val="000000" w:themeColor="text1" w:themeTint="FF" w:themeShade="FF"/>
          <w:sz w:val="24"/>
          <w:szCs w:val="24"/>
        </w:rPr>
        <w:t>p</w:t>
      </w:r>
      <w:r w:rsidRPr="1C770AA5" w:rsidR="5BDB7A1A">
        <w:rPr>
          <w:rFonts w:ascii="Times New Roman" w:hAnsi="Times New Roman" w:eastAsia="Times New Roman" w:cs="Times New Roman"/>
          <w:color w:val="000000" w:themeColor="text1" w:themeTint="FF" w:themeShade="FF"/>
          <w:sz w:val="24"/>
          <w:szCs w:val="24"/>
        </w:rPr>
        <w:t>oolelt täiendavalt ka kohustuste täitmist ja kahju hüvitamist.</w:t>
      </w:r>
    </w:p>
    <w:p w:rsidRPr="00D81509" w:rsidR="0067336C" w:rsidP="1C770AA5" w:rsidRDefault="0067336C" w14:paraId="0DD10CFF" w14:textId="44E27EAE">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5BDB7A1A">
        <w:rPr>
          <w:rFonts w:ascii="Times New Roman" w:hAnsi="Times New Roman" w:eastAsia="Times New Roman" w:cs="Times New Roman"/>
          <w:color w:val="000000" w:themeColor="text1" w:themeTint="FF" w:themeShade="FF"/>
          <w:sz w:val="24"/>
          <w:szCs w:val="24"/>
        </w:rPr>
        <w:t>Lepingust tulenevate kohustuste mittetäitmist või</w:t>
      </w:r>
      <w:r w:rsidRPr="1C770AA5" w:rsidR="5BDB7A1A">
        <w:rPr>
          <w:rFonts w:ascii="Times New Roman" w:hAnsi="Times New Roman" w:eastAsia="Times New Roman" w:cs="Times New Roman"/>
          <w:color w:val="000000" w:themeColor="text1" w:themeTint="FF" w:themeShade="FF"/>
          <w:sz w:val="24"/>
          <w:szCs w:val="24"/>
        </w:rPr>
        <w:t xml:space="preserve"> mittenõuetekohast täitmist ei loeta </w:t>
      </w:r>
      <w:r w:rsidRPr="1C770AA5" w:rsidR="012749BE">
        <w:rPr>
          <w:rFonts w:ascii="Times New Roman" w:hAnsi="Times New Roman" w:eastAsia="Times New Roman" w:cs="Times New Roman"/>
          <w:color w:val="000000" w:themeColor="text1" w:themeTint="FF" w:themeShade="FF"/>
          <w:sz w:val="24"/>
          <w:szCs w:val="24"/>
        </w:rPr>
        <w:t>l</w:t>
      </w:r>
      <w:r w:rsidRPr="1C770AA5" w:rsidR="5BDB7A1A">
        <w:rPr>
          <w:rFonts w:ascii="Times New Roman" w:hAnsi="Times New Roman" w:eastAsia="Times New Roman" w:cs="Times New Roman"/>
          <w:color w:val="000000" w:themeColor="text1" w:themeTint="FF" w:themeShade="FF"/>
          <w:sz w:val="24"/>
          <w:szCs w:val="24"/>
        </w:rPr>
        <w:t xml:space="preserve">epingu rikkumiseks, kui selle põhjuseks oli asjaolu, mille saabumist </w:t>
      </w:r>
      <w:r w:rsidRPr="1C770AA5" w:rsidR="012749BE">
        <w:rPr>
          <w:rFonts w:ascii="Times New Roman" w:hAnsi="Times New Roman" w:eastAsia="Times New Roman" w:cs="Times New Roman"/>
          <w:color w:val="000000" w:themeColor="text1" w:themeTint="FF" w:themeShade="FF"/>
          <w:sz w:val="24"/>
          <w:szCs w:val="24"/>
        </w:rPr>
        <w:t>p</w:t>
      </w:r>
      <w:r w:rsidRPr="1C770AA5" w:rsidR="5BDB7A1A">
        <w:rPr>
          <w:rFonts w:ascii="Times New Roman" w:hAnsi="Times New Roman" w:eastAsia="Times New Roman" w:cs="Times New Roman"/>
          <w:color w:val="000000" w:themeColor="text1" w:themeTint="FF" w:themeShade="FF"/>
          <w:sz w:val="24"/>
          <w:szCs w:val="24"/>
        </w:rPr>
        <w:t>ooled hankelepingu</w:t>
      </w:r>
      <w:r>
        <w:br/>
      </w:r>
      <w:r w:rsidRPr="1C770AA5" w:rsidR="5BDB7A1A">
        <w:rPr>
          <w:rFonts w:ascii="Times New Roman" w:hAnsi="Times New Roman" w:eastAsia="Times New Roman" w:cs="Times New Roman"/>
          <w:color w:val="000000" w:themeColor="text1" w:themeTint="FF" w:themeShade="FF"/>
          <w:sz w:val="24"/>
          <w:szCs w:val="24"/>
        </w:rPr>
        <w:t xml:space="preserve">sõlmimisel ette ei näinud ega võinud ette näha (vääramatu jõud). </w:t>
      </w:r>
      <w:r w:rsidRPr="1C770AA5" w:rsidR="5BDB7A1A">
        <w:rPr>
          <w:rFonts w:ascii="Times New Roman" w:hAnsi="Times New Roman" w:eastAsia="Times New Roman" w:cs="Times New Roman"/>
          <w:sz w:val="24"/>
          <w:szCs w:val="24"/>
        </w:rPr>
        <w:t xml:space="preserve">Vääramatuks jõuks loevad pooled võlaõigusseaduse § 103 </w:t>
      </w:r>
      <w:r w:rsidRPr="1C770AA5" w:rsidR="5BDB7A1A">
        <w:rPr>
          <w:rFonts w:ascii="Times New Roman" w:hAnsi="Times New Roman" w:eastAsia="Times New Roman" w:cs="Times New Roman"/>
          <w:sz w:val="24"/>
          <w:szCs w:val="24"/>
        </w:rPr>
        <w:t>lg-s</w:t>
      </w:r>
      <w:r w:rsidRPr="1C770AA5" w:rsidR="5BDB7A1A">
        <w:rPr>
          <w:rFonts w:ascii="Times New Roman" w:hAnsi="Times New Roman" w:eastAsia="Times New Roman" w:cs="Times New Roman"/>
          <w:sz w:val="24"/>
          <w:szCs w:val="24"/>
        </w:rPr>
        <w:t xml:space="preserve"> 2 kirjeldatud ettenägematuid olukordi ja sündmusi, mis ei olene nende tahtest või muid sündmuseid, mida Eestis kehtiv õigus- ja kohtupraktika tunnistavad vääramatu jõuna, nt looduskatastroof, sõda vms.</w:t>
      </w:r>
    </w:p>
    <w:p w:rsidRPr="00D81509" w:rsidR="004C6DF8" w:rsidP="1C770AA5" w:rsidRDefault="0067336C" w14:paraId="5230795F" w14:textId="34814481">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5BDB7A1A">
        <w:rPr>
          <w:rFonts w:ascii="Times New Roman" w:hAnsi="Times New Roman" w:eastAsia="Times New Roman" w:cs="Times New Roman"/>
          <w:color w:val="000000" w:themeColor="text1" w:themeTint="FF" w:themeShade="FF"/>
          <w:sz w:val="24"/>
          <w:szCs w:val="24"/>
        </w:rPr>
        <w:t>Pool, kelle tegevus lepingujärgsete kohustuste täitmisel on takistatud vääramatu jõu</w:t>
      </w:r>
      <w:r>
        <w:br/>
      </w:r>
      <w:r w:rsidRPr="1C770AA5" w:rsidR="5BDB7A1A">
        <w:rPr>
          <w:rFonts w:ascii="Times New Roman" w:hAnsi="Times New Roman" w:eastAsia="Times New Roman" w:cs="Times New Roman"/>
          <w:color w:val="000000" w:themeColor="text1" w:themeTint="FF" w:themeShade="FF"/>
          <w:sz w:val="24"/>
          <w:szCs w:val="24"/>
        </w:rPr>
        <w:t xml:space="preserve">asjaolude tõttu, on kohustatud sellest esimesel võimalusel kirjalikult teist </w:t>
      </w:r>
      <w:r w:rsidRPr="1C770AA5" w:rsidR="27FA53A8">
        <w:rPr>
          <w:rFonts w:ascii="Times New Roman" w:hAnsi="Times New Roman" w:eastAsia="Times New Roman" w:cs="Times New Roman"/>
          <w:color w:val="000000" w:themeColor="text1" w:themeTint="FF" w:themeShade="FF"/>
          <w:sz w:val="24"/>
          <w:szCs w:val="24"/>
        </w:rPr>
        <w:t>p</w:t>
      </w:r>
      <w:r w:rsidRPr="1C770AA5" w:rsidR="5BDB7A1A">
        <w:rPr>
          <w:rFonts w:ascii="Times New Roman" w:hAnsi="Times New Roman" w:eastAsia="Times New Roman" w:cs="Times New Roman"/>
          <w:color w:val="000000" w:themeColor="text1" w:themeTint="FF" w:themeShade="FF"/>
          <w:sz w:val="24"/>
          <w:szCs w:val="24"/>
        </w:rPr>
        <w:t>oolt teavitama.</w:t>
      </w:r>
    </w:p>
    <w:p w:rsidRPr="00D81509" w:rsidR="004C6DF8" w:rsidP="1C770AA5" w:rsidRDefault="004C6DF8" w14:paraId="12E6BE5E" w14:textId="77777777" w14:noSpellErr="1">
      <w:pPr>
        <w:autoSpaceDE w:val="0"/>
        <w:autoSpaceDN w:val="0"/>
        <w:spacing w:after="0" w:line="276" w:lineRule="auto"/>
        <w:ind w:left="426"/>
        <w:contextualSpacing/>
        <w:jc w:val="both"/>
        <w:rPr>
          <w:rFonts w:ascii="Times New Roman" w:hAnsi="Times New Roman" w:eastAsia="Times New Roman" w:cs="Times New Roman"/>
          <w:b w:val="1"/>
          <w:bCs w:val="1"/>
          <w:sz w:val="24"/>
          <w:szCs w:val="24"/>
          <w:lang w:eastAsia="et-EE"/>
        </w:rPr>
      </w:pPr>
    </w:p>
    <w:p w:rsidRPr="00085E9C" w:rsidR="009F50DC" w:rsidP="1C770AA5" w:rsidRDefault="009F50DC" w14:paraId="3D70F9E5" w14:textId="77777777">
      <w:pPr>
        <w:pStyle w:val="Loendilik"/>
        <w:numPr>
          <w:ilvl w:val="0"/>
          <w:numId w:val="7"/>
        </w:numPr>
        <w:spacing w:after="0" w:line="276" w:lineRule="auto"/>
        <w:jc w:val="both"/>
        <w:rPr>
          <w:rFonts w:ascii="Times New Roman" w:hAnsi="Times New Roman" w:eastAsia="Times New Roman" w:cs="Times New Roman"/>
          <w:b w:val="1"/>
          <w:bCs w:val="1"/>
          <w:caps w:val="1"/>
          <w:color w:val="000000"/>
          <w:sz w:val="24"/>
          <w:szCs w:val="24"/>
        </w:rPr>
      </w:pPr>
      <w:r w:rsidRPr="1C770AA5" w:rsidR="48E7431E">
        <w:rPr>
          <w:rFonts w:ascii="Times New Roman" w:hAnsi="Times New Roman" w:eastAsia="Times New Roman" w:cs="Times New Roman"/>
          <w:b w:val="1"/>
          <w:bCs w:val="1"/>
          <w:caps w:val="1"/>
          <w:color w:val="000000" w:themeColor="text1" w:themeTint="FF" w:themeShade="FF"/>
          <w:sz w:val="24"/>
          <w:szCs w:val="24"/>
        </w:rPr>
        <w:t>Konfidentsiaalsus ja andmekaitse</w:t>
      </w:r>
    </w:p>
    <w:p w:rsidRPr="00D81509" w:rsidR="009F50DC" w:rsidP="1C770AA5" w:rsidRDefault="009F50DC" w14:paraId="322FA49A" w14:textId="7C1A58C3">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Teenuseosutaja kohustub tagama, et tema esindaja(d), töötajad, lepingupartnerid ning</w:t>
      </w:r>
      <w:r>
        <w:br/>
      </w:r>
      <w:r w:rsidRPr="1C770AA5" w:rsidR="48E7431E">
        <w:rPr>
          <w:rFonts w:ascii="Times New Roman" w:hAnsi="Times New Roman" w:eastAsia="Times New Roman" w:cs="Times New Roman"/>
          <w:color w:val="000000" w:themeColor="text1" w:themeTint="FF" w:themeShade="FF"/>
          <w:sz w:val="24"/>
          <w:szCs w:val="24"/>
        </w:rPr>
        <w:t xml:space="preserve">muud isikud, keda ta oma kohustuste täitmisel kasutab, oleksid </w:t>
      </w:r>
      <w:r w:rsidRPr="1C770AA5" w:rsidR="5F9E9A05">
        <w:rPr>
          <w:rFonts w:ascii="Times New Roman" w:hAnsi="Times New Roman" w:eastAsia="Times New Roman" w:cs="Times New Roman"/>
          <w:color w:val="000000" w:themeColor="text1" w:themeTint="FF" w:themeShade="FF"/>
          <w:sz w:val="24"/>
          <w:szCs w:val="24"/>
        </w:rPr>
        <w:t>l</w:t>
      </w:r>
      <w:r w:rsidRPr="1C770AA5" w:rsidR="48E7431E">
        <w:rPr>
          <w:rFonts w:ascii="Times New Roman" w:hAnsi="Times New Roman" w:eastAsia="Times New Roman" w:cs="Times New Roman"/>
          <w:color w:val="000000" w:themeColor="text1" w:themeTint="FF" w:themeShade="FF"/>
          <w:sz w:val="24"/>
          <w:szCs w:val="24"/>
        </w:rPr>
        <w:t>epingus sätestatud</w:t>
      </w:r>
      <w:r>
        <w:br/>
      </w:r>
      <w:r w:rsidRPr="1C770AA5" w:rsidR="48E7431E">
        <w:rPr>
          <w:rFonts w:ascii="Times New Roman" w:hAnsi="Times New Roman" w:eastAsia="Times New Roman" w:cs="Times New Roman"/>
          <w:color w:val="000000" w:themeColor="text1" w:themeTint="FF" w:themeShade="FF"/>
          <w:sz w:val="24"/>
          <w:szCs w:val="24"/>
        </w:rPr>
        <w:t>konfidentsiaalsuse kohustusest teadlikud ning nõudma nimetatud isikutelt selle kohustuse</w:t>
      </w:r>
      <w:r>
        <w:br/>
      </w:r>
      <w:r w:rsidRPr="1C770AA5" w:rsidR="48E7431E">
        <w:rPr>
          <w:rFonts w:ascii="Times New Roman" w:hAnsi="Times New Roman" w:eastAsia="Times New Roman" w:cs="Times New Roman"/>
          <w:color w:val="000000" w:themeColor="text1" w:themeTint="FF" w:themeShade="FF"/>
          <w:sz w:val="24"/>
          <w:szCs w:val="24"/>
        </w:rPr>
        <w:t>tingimusteta ja tähtajatut täitmist.</w:t>
      </w:r>
    </w:p>
    <w:p w:rsidRPr="00D81509" w:rsidR="009F50DC" w:rsidP="1C770AA5" w:rsidRDefault="009F50DC" w14:paraId="68CA7CB0" w14:textId="75C42DE0">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 xml:space="preserve">Tagama </w:t>
      </w:r>
      <w:r w:rsidRPr="1C770AA5" w:rsidR="5F9E9A05">
        <w:rPr>
          <w:rFonts w:ascii="Times New Roman" w:hAnsi="Times New Roman" w:eastAsia="Times New Roman" w:cs="Times New Roman"/>
          <w:color w:val="000000" w:themeColor="text1" w:themeTint="FF" w:themeShade="FF"/>
          <w:sz w:val="24"/>
          <w:szCs w:val="24"/>
        </w:rPr>
        <w:t>l</w:t>
      </w:r>
      <w:r w:rsidRPr="1C770AA5" w:rsidR="48E7431E">
        <w:rPr>
          <w:rFonts w:ascii="Times New Roman" w:hAnsi="Times New Roman" w:eastAsia="Times New Roman" w:cs="Times New Roman"/>
          <w:color w:val="000000" w:themeColor="text1" w:themeTint="FF" w:themeShade="FF"/>
          <w:sz w:val="24"/>
          <w:szCs w:val="24"/>
        </w:rPr>
        <w:t>epingu täitmisel teatavaks saanud isikuandmete töötlemise ja säilitamise</w:t>
      </w:r>
      <w:r>
        <w:br/>
      </w:r>
      <w:r w:rsidRPr="1C770AA5" w:rsidR="48E7431E">
        <w:rPr>
          <w:rFonts w:ascii="Times New Roman" w:hAnsi="Times New Roman" w:eastAsia="Times New Roman" w:cs="Times New Roman"/>
          <w:color w:val="000000" w:themeColor="text1" w:themeTint="FF" w:themeShade="FF"/>
          <w:sz w:val="24"/>
          <w:szCs w:val="24"/>
        </w:rPr>
        <w:t xml:space="preserve">kooskõlas õigusaktide ja </w:t>
      </w:r>
      <w:r w:rsidRPr="1C770AA5" w:rsidR="5F9E9A05">
        <w:rPr>
          <w:rFonts w:ascii="Times New Roman" w:hAnsi="Times New Roman" w:eastAsia="Times New Roman" w:cs="Times New Roman"/>
          <w:color w:val="000000" w:themeColor="text1" w:themeTint="FF" w:themeShade="FF"/>
          <w:sz w:val="24"/>
          <w:szCs w:val="24"/>
        </w:rPr>
        <w:t>l</w:t>
      </w:r>
      <w:r w:rsidRPr="1C770AA5" w:rsidR="48E7431E">
        <w:rPr>
          <w:rFonts w:ascii="Times New Roman" w:hAnsi="Times New Roman" w:eastAsia="Times New Roman" w:cs="Times New Roman"/>
          <w:color w:val="000000" w:themeColor="text1" w:themeTint="FF" w:themeShade="FF"/>
          <w:sz w:val="24"/>
          <w:szCs w:val="24"/>
        </w:rPr>
        <w:t>epinguga.</w:t>
      </w:r>
    </w:p>
    <w:p w:rsidRPr="00D81509" w:rsidR="009F50DC" w:rsidP="1C770AA5" w:rsidRDefault="009F50DC" w14:paraId="3B1E567C" w14:textId="6D85F0B5">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Teenuseosutaja kohustub mitte kasutama konfidentsiaalset teavet isikliku kasu saamise</w:t>
      </w:r>
      <w:r>
        <w:br/>
      </w:r>
      <w:r w:rsidRPr="1C770AA5" w:rsidR="48E7431E">
        <w:rPr>
          <w:rFonts w:ascii="Times New Roman" w:hAnsi="Times New Roman" w:eastAsia="Times New Roman" w:cs="Times New Roman"/>
          <w:color w:val="000000" w:themeColor="text1" w:themeTint="FF" w:themeShade="FF"/>
          <w:sz w:val="24"/>
          <w:szCs w:val="24"/>
        </w:rPr>
        <w:t>eesmärgil või kolmandate isikute huvides.</w:t>
      </w:r>
    </w:p>
    <w:p w:rsidRPr="00D81509" w:rsidR="009F50DC" w:rsidP="1C770AA5" w:rsidRDefault="009F50DC" w14:paraId="15E8B821" w14:textId="03C667BA">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 xml:space="preserve">Tagama kõik intellektuaalse omandi õiguste olemasolu, mis on vajalikud </w:t>
      </w:r>
      <w:r w:rsidRPr="1C770AA5" w:rsidR="5F9E9A05">
        <w:rPr>
          <w:rFonts w:ascii="Times New Roman" w:hAnsi="Times New Roman" w:eastAsia="Times New Roman" w:cs="Times New Roman"/>
          <w:color w:val="000000" w:themeColor="text1" w:themeTint="FF" w:themeShade="FF"/>
          <w:sz w:val="24"/>
          <w:szCs w:val="24"/>
        </w:rPr>
        <w:t>le</w:t>
      </w:r>
      <w:r w:rsidRPr="1C770AA5" w:rsidR="48E7431E">
        <w:rPr>
          <w:rFonts w:ascii="Times New Roman" w:hAnsi="Times New Roman" w:eastAsia="Times New Roman" w:cs="Times New Roman"/>
          <w:color w:val="000000" w:themeColor="text1" w:themeTint="FF" w:themeShade="FF"/>
          <w:sz w:val="24"/>
          <w:szCs w:val="24"/>
        </w:rPr>
        <w:t>pingu</w:t>
      </w:r>
      <w:r>
        <w:br/>
      </w:r>
      <w:r w:rsidRPr="1C770AA5" w:rsidR="48E7431E">
        <w:rPr>
          <w:rFonts w:ascii="Times New Roman" w:hAnsi="Times New Roman" w:eastAsia="Times New Roman" w:cs="Times New Roman"/>
          <w:color w:val="000000" w:themeColor="text1" w:themeTint="FF" w:themeShade="FF"/>
          <w:sz w:val="24"/>
          <w:szCs w:val="24"/>
        </w:rPr>
        <w:t>nõuetekohaseks täitmiseks.</w:t>
      </w:r>
    </w:p>
    <w:p w:rsidRPr="00D81509" w:rsidR="009F50DC" w:rsidP="1C770AA5" w:rsidRDefault="009F50DC" w14:paraId="1BEC7EBE" w14:textId="143EE096">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 xml:space="preserve">Teenuseosutaja kohustub tagama </w:t>
      </w:r>
      <w:r w:rsidRPr="1C770AA5" w:rsidR="530F5034">
        <w:rPr>
          <w:rFonts w:ascii="Times New Roman" w:hAnsi="Times New Roman" w:eastAsia="Times New Roman" w:cs="Times New Roman"/>
          <w:color w:val="000000" w:themeColor="text1" w:themeTint="FF" w:themeShade="FF"/>
          <w:sz w:val="24"/>
          <w:szCs w:val="24"/>
        </w:rPr>
        <w:t>l</w:t>
      </w:r>
      <w:r w:rsidRPr="1C770AA5" w:rsidR="48E7431E">
        <w:rPr>
          <w:rFonts w:ascii="Times New Roman" w:hAnsi="Times New Roman" w:eastAsia="Times New Roman" w:cs="Times New Roman"/>
          <w:color w:val="000000" w:themeColor="text1" w:themeTint="FF" w:themeShade="FF"/>
          <w:sz w:val="24"/>
          <w:szCs w:val="24"/>
        </w:rPr>
        <w:t>epingu täitmise käigus isikuandmete töötlemise</w:t>
      </w:r>
      <w:r>
        <w:br/>
      </w:r>
      <w:r w:rsidRPr="1C770AA5" w:rsidR="48E7431E">
        <w:rPr>
          <w:rFonts w:ascii="Times New Roman" w:hAnsi="Times New Roman" w:eastAsia="Times New Roman" w:cs="Times New Roman"/>
          <w:color w:val="000000" w:themeColor="text1" w:themeTint="FF" w:themeShade="FF"/>
          <w:sz w:val="24"/>
          <w:szCs w:val="24"/>
        </w:rPr>
        <w:t xml:space="preserve">õiguspärasuse ning vastavuse isikuandmete kaitse </w:t>
      </w:r>
      <w:r w:rsidRPr="1C770AA5" w:rsidR="48E7431E">
        <w:rPr>
          <w:rFonts w:ascii="Times New Roman" w:hAnsi="Times New Roman" w:eastAsia="Times New Roman" w:cs="Times New Roman"/>
          <w:color w:val="000000" w:themeColor="text1" w:themeTint="FF" w:themeShade="FF"/>
          <w:sz w:val="24"/>
          <w:szCs w:val="24"/>
        </w:rPr>
        <w:t>üldmääruses</w:t>
      </w:r>
      <w:r w:rsidRPr="1C770AA5" w:rsidR="48E7431E">
        <w:rPr>
          <w:rFonts w:ascii="Times New Roman" w:hAnsi="Times New Roman" w:eastAsia="Times New Roman" w:cs="Times New Roman"/>
          <w:color w:val="000000" w:themeColor="text1" w:themeTint="FF" w:themeShade="FF"/>
          <w:sz w:val="24"/>
          <w:szCs w:val="24"/>
        </w:rPr>
        <w:t xml:space="preserve"> (EL 2016/679) ja teistes</w:t>
      </w:r>
      <w:r>
        <w:br/>
      </w:r>
      <w:r w:rsidRPr="1C770AA5" w:rsidR="48E7431E">
        <w:rPr>
          <w:rFonts w:ascii="Times New Roman" w:hAnsi="Times New Roman" w:eastAsia="Times New Roman" w:cs="Times New Roman"/>
          <w:color w:val="000000" w:themeColor="text1" w:themeTint="FF" w:themeShade="FF"/>
          <w:sz w:val="24"/>
          <w:szCs w:val="24"/>
        </w:rPr>
        <w:t>andmekaitse õigusaktides sätestatud nõuetele, sh täitma organisatsioonilisi, füüsilisi ja</w:t>
      </w:r>
      <w:r>
        <w:br/>
      </w:r>
      <w:r w:rsidRPr="1C770AA5" w:rsidR="48E7431E">
        <w:rPr>
          <w:rFonts w:ascii="Times New Roman" w:hAnsi="Times New Roman" w:eastAsia="Times New Roman" w:cs="Times New Roman"/>
          <w:color w:val="000000" w:themeColor="text1" w:themeTint="FF" w:themeShade="FF"/>
          <w:sz w:val="24"/>
          <w:szCs w:val="24"/>
        </w:rPr>
        <w:t xml:space="preserve">infotehnoloogilisi turvameetmeid konfidentsiaalsete andmete kaitseks juhusliku või tahtliku volitamata muutmise, juhusliku hävimise, tahtliku hävitamise, avalikustamise jms eest. </w:t>
      </w:r>
    </w:p>
    <w:p w:rsidRPr="00D81509" w:rsidR="009F50DC" w:rsidP="1C770AA5" w:rsidRDefault="009F50DC" w14:paraId="5AC6EDB4" w14:textId="4B3AA6C5">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Teenuseosutaja tagab isikuandmete töötlemise õiguspärasuse kolmandate osapooltega</w:t>
      </w:r>
      <w:r>
        <w:br/>
      </w:r>
      <w:r w:rsidRPr="1C770AA5" w:rsidR="48E7431E">
        <w:rPr>
          <w:rFonts w:ascii="Times New Roman" w:hAnsi="Times New Roman" w:eastAsia="Times New Roman" w:cs="Times New Roman"/>
          <w:color w:val="000000" w:themeColor="text1" w:themeTint="FF" w:themeShade="FF"/>
          <w:sz w:val="24"/>
          <w:szCs w:val="24"/>
        </w:rPr>
        <w:t>sõlmitud lepingute täitmisel ning sõlmib volitatud töötlejaga isikuandmete töötlemise</w:t>
      </w:r>
      <w:r>
        <w:br/>
      </w:r>
      <w:r w:rsidRPr="1C770AA5" w:rsidR="48E7431E">
        <w:rPr>
          <w:rFonts w:ascii="Times New Roman" w:hAnsi="Times New Roman" w:eastAsia="Times New Roman" w:cs="Times New Roman"/>
          <w:color w:val="000000" w:themeColor="text1" w:themeTint="FF" w:themeShade="FF"/>
          <w:sz w:val="24"/>
          <w:szCs w:val="24"/>
        </w:rPr>
        <w:t>lepingu.</w:t>
      </w:r>
    </w:p>
    <w:p w:rsidRPr="00D81509" w:rsidR="009F50DC" w:rsidP="1C770AA5" w:rsidRDefault="009F50DC" w14:paraId="3F9FF86C" w14:textId="77777777" w14:noSpellErr="1">
      <w:pPr>
        <w:spacing w:after="0" w:line="276" w:lineRule="auto"/>
        <w:jc w:val="both"/>
        <w:rPr>
          <w:rFonts w:ascii="Times New Roman" w:hAnsi="Times New Roman" w:eastAsia="Times New Roman" w:cs="Times New Roman"/>
          <w:color w:val="000000"/>
          <w:sz w:val="24"/>
          <w:szCs w:val="24"/>
        </w:rPr>
      </w:pPr>
    </w:p>
    <w:p w:rsidRPr="00085E9C" w:rsidR="009F50DC" w:rsidP="1C770AA5" w:rsidRDefault="009F50DC" w14:paraId="08B04EE0" w14:textId="77777777">
      <w:pPr>
        <w:pStyle w:val="Loendilik"/>
        <w:numPr>
          <w:ilvl w:val="0"/>
          <w:numId w:val="7"/>
        </w:numPr>
        <w:spacing w:after="0" w:line="276" w:lineRule="auto"/>
        <w:jc w:val="both"/>
        <w:rPr>
          <w:rFonts w:ascii="Times New Roman" w:hAnsi="Times New Roman" w:eastAsia="Times New Roman" w:cs="Times New Roman"/>
          <w:b w:val="1"/>
          <w:bCs w:val="1"/>
          <w:caps w:val="1"/>
          <w:color w:val="000000"/>
          <w:sz w:val="24"/>
          <w:szCs w:val="24"/>
        </w:rPr>
      </w:pPr>
      <w:r w:rsidRPr="1C770AA5" w:rsidR="48E7431E">
        <w:rPr>
          <w:rFonts w:ascii="Times New Roman" w:hAnsi="Times New Roman" w:eastAsia="Times New Roman" w:cs="Times New Roman"/>
          <w:b w:val="1"/>
          <w:bCs w:val="1"/>
          <w:caps w:val="1"/>
          <w:color w:val="000000" w:themeColor="text1" w:themeTint="FF" w:themeShade="FF"/>
          <w:sz w:val="24"/>
          <w:szCs w:val="24"/>
        </w:rPr>
        <w:t>Teadete edastamine ja volitatud esindajad</w:t>
      </w:r>
    </w:p>
    <w:p w:rsidRPr="00D81509" w:rsidR="009F50DC" w:rsidP="1C770AA5" w:rsidRDefault="009F50DC" w14:paraId="6ECEABEF" w14:textId="7AB10666">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 xml:space="preserve">Pooled on kohustatud teavitama teist </w:t>
      </w:r>
      <w:r w:rsidRPr="1C770AA5" w:rsidR="530F5034">
        <w:rPr>
          <w:rFonts w:ascii="Times New Roman" w:hAnsi="Times New Roman" w:eastAsia="Times New Roman" w:cs="Times New Roman"/>
          <w:color w:val="000000" w:themeColor="text1" w:themeTint="FF" w:themeShade="FF"/>
          <w:sz w:val="24"/>
          <w:szCs w:val="24"/>
        </w:rPr>
        <w:t>p</w:t>
      </w:r>
      <w:r w:rsidRPr="1C770AA5" w:rsidR="48E7431E">
        <w:rPr>
          <w:rFonts w:ascii="Times New Roman" w:hAnsi="Times New Roman" w:eastAsia="Times New Roman" w:cs="Times New Roman"/>
          <w:color w:val="000000" w:themeColor="text1" w:themeTint="FF" w:themeShade="FF"/>
          <w:sz w:val="24"/>
          <w:szCs w:val="24"/>
        </w:rPr>
        <w:t>oolt viivitamatult asjaoludest, mis takistavad või</w:t>
      </w:r>
      <w:r>
        <w:br/>
      </w:r>
      <w:r w:rsidRPr="1C770AA5" w:rsidR="48E7431E">
        <w:rPr>
          <w:rFonts w:ascii="Times New Roman" w:hAnsi="Times New Roman" w:eastAsia="Times New Roman" w:cs="Times New Roman"/>
          <w:color w:val="000000" w:themeColor="text1" w:themeTint="FF" w:themeShade="FF"/>
          <w:sz w:val="24"/>
          <w:szCs w:val="24"/>
        </w:rPr>
        <w:t>võivad takistada kohustuse nõuetekohast ja õigeaegset täitmist.</w:t>
      </w:r>
    </w:p>
    <w:p w:rsidRPr="00D81509" w:rsidR="009F50DC" w:rsidP="1C770AA5" w:rsidRDefault="009F50DC" w14:paraId="09A6D162" w14:textId="27377562">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 xml:space="preserve">Juriidilisi tagajärgi omavad või omada võivad teated edastatakse </w:t>
      </w:r>
      <w:r w:rsidRPr="1C770AA5" w:rsidR="530F5034">
        <w:rPr>
          <w:rFonts w:ascii="Times New Roman" w:hAnsi="Times New Roman" w:eastAsia="Times New Roman" w:cs="Times New Roman"/>
          <w:color w:val="000000" w:themeColor="text1" w:themeTint="FF" w:themeShade="FF"/>
          <w:sz w:val="24"/>
          <w:szCs w:val="24"/>
        </w:rPr>
        <w:t>p</w:t>
      </w:r>
      <w:r w:rsidRPr="1C770AA5" w:rsidR="48E7431E">
        <w:rPr>
          <w:rFonts w:ascii="Times New Roman" w:hAnsi="Times New Roman" w:eastAsia="Times New Roman" w:cs="Times New Roman"/>
          <w:color w:val="000000" w:themeColor="text1" w:themeTint="FF" w:themeShade="FF"/>
          <w:sz w:val="24"/>
          <w:szCs w:val="24"/>
        </w:rPr>
        <w:t>oolte vahel kirjalikult.</w:t>
      </w:r>
    </w:p>
    <w:p w:rsidRPr="00D81509" w:rsidR="009F50DC" w:rsidP="1C770AA5" w:rsidRDefault="009F50DC" w14:paraId="5FBB6342" w14:textId="176907D2">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 xml:space="preserve">Lepinguga seotud teated edastatakse teisele </w:t>
      </w:r>
      <w:r w:rsidRPr="1C770AA5" w:rsidR="530F5034">
        <w:rPr>
          <w:rFonts w:ascii="Times New Roman" w:hAnsi="Times New Roman" w:eastAsia="Times New Roman" w:cs="Times New Roman"/>
          <w:color w:val="000000" w:themeColor="text1" w:themeTint="FF" w:themeShade="FF"/>
          <w:sz w:val="24"/>
          <w:szCs w:val="24"/>
        </w:rPr>
        <w:t>p</w:t>
      </w:r>
      <w:r w:rsidRPr="1C770AA5" w:rsidR="48E7431E">
        <w:rPr>
          <w:rFonts w:ascii="Times New Roman" w:hAnsi="Times New Roman" w:eastAsia="Times New Roman" w:cs="Times New Roman"/>
          <w:color w:val="000000" w:themeColor="text1" w:themeTint="FF" w:themeShade="FF"/>
          <w:sz w:val="24"/>
          <w:szCs w:val="24"/>
        </w:rPr>
        <w:t xml:space="preserve">oolele </w:t>
      </w:r>
      <w:r w:rsidRPr="1C770AA5" w:rsidR="530F5034">
        <w:rPr>
          <w:rFonts w:ascii="Times New Roman" w:hAnsi="Times New Roman" w:eastAsia="Times New Roman" w:cs="Times New Roman"/>
          <w:color w:val="000000" w:themeColor="text1" w:themeTint="FF" w:themeShade="FF"/>
          <w:sz w:val="24"/>
          <w:szCs w:val="24"/>
        </w:rPr>
        <w:t>l</w:t>
      </w:r>
      <w:r w:rsidRPr="1C770AA5" w:rsidR="48E7431E">
        <w:rPr>
          <w:rFonts w:ascii="Times New Roman" w:hAnsi="Times New Roman" w:eastAsia="Times New Roman" w:cs="Times New Roman"/>
          <w:color w:val="000000" w:themeColor="text1" w:themeTint="FF" w:themeShade="FF"/>
          <w:sz w:val="24"/>
          <w:szCs w:val="24"/>
        </w:rPr>
        <w:t>epingus märgitud kontaktandmetel.</w:t>
      </w:r>
      <w:r>
        <w:br/>
      </w:r>
      <w:r w:rsidRPr="1C770AA5" w:rsidR="48E7431E">
        <w:rPr>
          <w:rFonts w:ascii="Times New Roman" w:hAnsi="Times New Roman" w:eastAsia="Times New Roman" w:cs="Times New Roman"/>
          <w:color w:val="000000" w:themeColor="text1" w:themeTint="FF" w:themeShade="FF"/>
          <w:sz w:val="24"/>
          <w:szCs w:val="24"/>
        </w:rPr>
        <w:t xml:space="preserve">Kontaktandmete muutusest on </w:t>
      </w:r>
      <w:r w:rsidRPr="1C770AA5" w:rsidR="530F5034">
        <w:rPr>
          <w:rFonts w:ascii="Times New Roman" w:hAnsi="Times New Roman" w:eastAsia="Times New Roman" w:cs="Times New Roman"/>
          <w:color w:val="000000" w:themeColor="text1" w:themeTint="FF" w:themeShade="FF"/>
          <w:sz w:val="24"/>
          <w:szCs w:val="24"/>
        </w:rPr>
        <w:t>p</w:t>
      </w:r>
      <w:r w:rsidRPr="1C770AA5" w:rsidR="48E7431E">
        <w:rPr>
          <w:rFonts w:ascii="Times New Roman" w:hAnsi="Times New Roman" w:eastAsia="Times New Roman" w:cs="Times New Roman"/>
          <w:color w:val="000000" w:themeColor="text1" w:themeTint="FF" w:themeShade="FF"/>
          <w:sz w:val="24"/>
          <w:szCs w:val="24"/>
        </w:rPr>
        <w:t xml:space="preserve">ool kohustatud koheselt informeerima teist </w:t>
      </w:r>
      <w:r w:rsidRPr="1C770AA5" w:rsidR="530F5034">
        <w:rPr>
          <w:rFonts w:ascii="Times New Roman" w:hAnsi="Times New Roman" w:eastAsia="Times New Roman" w:cs="Times New Roman"/>
          <w:color w:val="000000" w:themeColor="text1" w:themeTint="FF" w:themeShade="FF"/>
          <w:sz w:val="24"/>
          <w:szCs w:val="24"/>
        </w:rPr>
        <w:t>p</w:t>
      </w:r>
      <w:r w:rsidRPr="1C770AA5" w:rsidR="48E7431E">
        <w:rPr>
          <w:rFonts w:ascii="Times New Roman" w:hAnsi="Times New Roman" w:eastAsia="Times New Roman" w:cs="Times New Roman"/>
          <w:color w:val="000000" w:themeColor="text1" w:themeTint="FF" w:themeShade="FF"/>
          <w:sz w:val="24"/>
          <w:szCs w:val="24"/>
        </w:rPr>
        <w:t>oolt</w:t>
      </w:r>
      <w:r w:rsidRPr="1C770AA5" w:rsidR="4ADF7C8E">
        <w:rPr>
          <w:rFonts w:ascii="Times New Roman" w:hAnsi="Times New Roman" w:eastAsia="Times New Roman" w:cs="Times New Roman"/>
          <w:color w:val="000000" w:themeColor="text1" w:themeTint="FF" w:themeShade="FF"/>
          <w:sz w:val="24"/>
          <w:szCs w:val="24"/>
        </w:rPr>
        <w:t xml:space="preserve"> kirjalikku taasesitamist</w:t>
      </w:r>
      <w:r w:rsidRPr="1C770AA5" w:rsidR="530F5034">
        <w:rPr>
          <w:rFonts w:ascii="Times New Roman" w:hAnsi="Times New Roman" w:eastAsia="Times New Roman" w:cs="Times New Roman"/>
          <w:color w:val="000000" w:themeColor="text1" w:themeTint="FF" w:themeShade="FF"/>
          <w:sz w:val="24"/>
          <w:szCs w:val="24"/>
        </w:rPr>
        <w:t xml:space="preserve"> </w:t>
      </w:r>
      <w:r w:rsidRPr="1C770AA5" w:rsidR="4ADF7C8E">
        <w:rPr>
          <w:rFonts w:ascii="Times New Roman" w:hAnsi="Times New Roman" w:eastAsia="Times New Roman" w:cs="Times New Roman"/>
          <w:color w:val="000000" w:themeColor="text1" w:themeTint="FF" w:themeShade="FF"/>
          <w:sz w:val="24"/>
          <w:szCs w:val="24"/>
        </w:rPr>
        <w:t>võimaldavas</w:t>
      </w:r>
      <w:r w:rsidRPr="1C770AA5" w:rsidR="530F5034">
        <w:rPr>
          <w:rFonts w:ascii="Times New Roman" w:hAnsi="Times New Roman" w:eastAsia="Times New Roman" w:cs="Times New Roman"/>
          <w:color w:val="000000" w:themeColor="text1" w:themeTint="FF" w:themeShade="FF"/>
          <w:sz w:val="24"/>
          <w:szCs w:val="24"/>
        </w:rPr>
        <w:t xml:space="preserve"> </w:t>
      </w:r>
      <w:r w:rsidRPr="1C770AA5" w:rsidR="4ADF7C8E">
        <w:rPr>
          <w:rFonts w:ascii="Times New Roman" w:hAnsi="Times New Roman" w:eastAsia="Times New Roman" w:cs="Times New Roman"/>
          <w:color w:val="000000" w:themeColor="text1" w:themeTint="FF" w:themeShade="FF"/>
          <w:sz w:val="24"/>
          <w:szCs w:val="24"/>
        </w:rPr>
        <w:t>vormis</w:t>
      </w:r>
      <w:r w:rsidRPr="1C770AA5" w:rsidR="3D6BB949">
        <w:rPr>
          <w:rFonts w:ascii="Times New Roman" w:hAnsi="Times New Roman" w:eastAsia="Times New Roman" w:cs="Times New Roman"/>
          <w:color w:val="000000" w:themeColor="text1" w:themeTint="FF" w:themeShade="FF"/>
          <w:sz w:val="24"/>
          <w:szCs w:val="24"/>
        </w:rPr>
        <w:t>.</w:t>
      </w:r>
      <w:r w:rsidRPr="1C770AA5" w:rsidR="530F5034">
        <w:rPr>
          <w:rFonts w:ascii="Times New Roman" w:hAnsi="Times New Roman" w:eastAsia="Times New Roman" w:cs="Times New Roman"/>
          <w:color w:val="000000" w:themeColor="text1" w:themeTint="FF" w:themeShade="FF"/>
          <w:sz w:val="24"/>
          <w:szCs w:val="24"/>
        </w:rPr>
        <w:t xml:space="preserve"> </w:t>
      </w:r>
      <w:r w:rsidRPr="1C770AA5" w:rsidR="48E7431E">
        <w:rPr>
          <w:rFonts w:ascii="Times New Roman" w:hAnsi="Times New Roman" w:eastAsia="Times New Roman" w:cs="Times New Roman"/>
          <w:color w:val="000000" w:themeColor="text1" w:themeTint="FF" w:themeShade="FF"/>
          <w:sz w:val="24"/>
          <w:szCs w:val="24"/>
        </w:rPr>
        <w:t>Kuni</w:t>
      </w:r>
      <w:r w:rsidRPr="1C770AA5" w:rsidR="530F5034">
        <w:rPr>
          <w:rFonts w:ascii="Times New Roman" w:hAnsi="Times New Roman" w:eastAsia="Times New Roman" w:cs="Times New Roman"/>
          <w:color w:val="000000" w:themeColor="text1" w:themeTint="FF" w:themeShade="FF"/>
          <w:sz w:val="24"/>
          <w:szCs w:val="24"/>
        </w:rPr>
        <w:t xml:space="preserve"> </w:t>
      </w:r>
      <w:r w:rsidRPr="1C770AA5" w:rsidR="48E7431E">
        <w:rPr>
          <w:rFonts w:ascii="Times New Roman" w:hAnsi="Times New Roman" w:eastAsia="Times New Roman" w:cs="Times New Roman"/>
          <w:color w:val="000000" w:themeColor="text1" w:themeTint="FF" w:themeShade="FF"/>
          <w:sz w:val="24"/>
          <w:szCs w:val="24"/>
        </w:rPr>
        <w:t>kontaktandmete muutusest teavitamiseni loetakse teade nõuetekohaselt edastatuks, kui see</w:t>
      </w:r>
      <w:r w:rsidRPr="1C770AA5" w:rsidR="530F5034">
        <w:rPr>
          <w:rFonts w:ascii="Times New Roman" w:hAnsi="Times New Roman" w:eastAsia="Times New Roman" w:cs="Times New Roman"/>
          <w:color w:val="000000" w:themeColor="text1" w:themeTint="FF" w:themeShade="FF"/>
          <w:sz w:val="24"/>
          <w:szCs w:val="24"/>
        </w:rPr>
        <w:t xml:space="preserve"> </w:t>
      </w:r>
      <w:r w:rsidRPr="1C770AA5" w:rsidR="48E7431E">
        <w:rPr>
          <w:rFonts w:ascii="Times New Roman" w:hAnsi="Times New Roman" w:eastAsia="Times New Roman" w:cs="Times New Roman"/>
          <w:color w:val="000000" w:themeColor="text1" w:themeTint="FF" w:themeShade="FF"/>
          <w:sz w:val="24"/>
          <w:szCs w:val="24"/>
        </w:rPr>
        <w:t xml:space="preserve">on saadetud </w:t>
      </w:r>
      <w:r w:rsidRPr="1C770AA5" w:rsidR="530F5034">
        <w:rPr>
          <w:rFonts w:ascii="Times New Roman" w:hAnsi="Times New Roman" w:eastAsia="Times New Roman" w:cs="Times New Roman"/>
          <w:color w:val="000000" w:themeColor="text1" w:themeTint="FF" w:themeShade="FF"/>
          <w:sz w:val="24"/>
          <w:szCs w:val="24"/>
        </w:rPr>
        <w:t>p</w:t>
      </w:r>
      <w:r w:rsidRPr="1C770AA5" w:rsidR="48E7431E">
        <w:rPr>
          <w:rFonts w:ascii="Times New Roman" w:hAnsi="Times New Roman" w:eastAsia="Times New Roman" w:cs="Times New Roman"/>
          <w:color w:val="000000" w:themeColor="text1" w:themeTint="FF" w:themeShade="FF"/>
          <w:sz w:val="24"/>
          <w:szCs w:val="24"/>
        </w:rPr>
        <w:t xml:space="preserve">oolele </w:t>
      </w:r>
      <w:r w:rsidRPr="1C770AA5" w:rsidR="530F5034">
        <w:rPr>
          <w:rFonts w:ascii="Times New Roman" w:hAnsi="Times New Roman" w:eastAsia="Times New Roman" w:cs="Times New Roman"/>
          <w:color w:val="000000" w:themeColor="text1" w:themeTint="FF" w:themeShade="FF"/>
          <w:sz w:val="24"/>
          <w:szCs w:val="24"/>
        </w:rPr>
        <w:t>l</w:t>
      </w:r>
      <w:r w:rsidRPr="1C770AA5" w:rsidR="48E7431E">
        <w:rPr>
          <w:rFonts w:ascii="Times New Roman" w:hAnsi="Times New Roman" w:eastAsia="Times New Roman" w:cs="Times New Roman"/>
          <w:color w:val="000000" w:themeColor="text1" w:themeTint="FF" w:themeShade="FF"/>
          <w:sz w:val="24"/>
          <w:szCs w:val="24"/>
        </w:rPr>
        <w:t>epingus märgitud kontaktandmetel.</w:t>
      </w:r>
    </w:p>
    <w:p w:rsidRPr="00D81509" w:rsidR="009F50DC" w:rsidP="1C770AA5" w:rsidRDefault="009F50DC" w14:paraId="32DBBFD5" w14:textId="77777777">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Poolte kontaktandmed ja -isikud:</w:t>
      </w:r>
    </w:p>
    <w:p w:rsidRPr="00D81509" w:rsidR="0043410C" w:rsidP="1C770AA5" w:rsidRDefault="00D81509" w14:paraId="6C22D15E" w14:textId="60C5A161">
      <w:pPr>
        <w:pStyle w:val="Loendilik"/>
        <w:numPr>
          <w:ilvl w:val="2"/>
          <w:numId w:val="7"/>
        </w:numPr>
        <w:spacing w:after="0" w:line="276" w:lineRule="auto"/>
        <w:jc w:val="both"/>
        <w:rPr>
          <w:rFonts w:ascii="Times New Roman" w:hAnsi="Times New Roman" w:eastAsia="Times New Roman" w:cs="Times New Roman"/>
          <w:color w:val="000000"/>
          <w:sz w:val="24"/>
          <w:szCs w:val="24"/>
        </w:rPr>
      </w:pPr>
      <w:r w:rsidRPr="1C770AA5" w:rsidR="3D6BB949">
        <w:rPr>
          <w:rFonts w:ascii="Times New Roman" w:hAnsi="Times New Roman" w:eastAsia="Times New Roman" w:cs="Times New Roman"/>
          <w:color w:val="000000" w:themeColor="text1" w:themeTint="FF" w:themeShade="FF"/>
          <w:sz w:val="24"/>
          <w:szCs w:val="24"/>
        </w:rPr>
        <w:t>Tellija kontaktisik on</w:t>
      </w:r>
      <w:r w:rsidRPr="1C770AA5" w:rsidR="48E7431E">
        <w:rPr>
          <w:rFonts w:ascii="Times New Roman" w:hAnsi="Times New Roman" w:eastAsia="Times New Roman" w:cs="Times New Roman"/>
          <w:color w:val="000000" w:themeColor="text1" w:themeTint="FF" w:themeShade="FF"/>
          <w:sz w:val="24"/>
          <w:szCs w:val="24"/>
        </w:rPr>
        <w:t xml:space="preserve"> </w:t>
      </w:r>
      <w:r w:rsidRPr="1C770AA5" w:rsidR="0E40C5E1">
        <w:rPr>
          <w:rFonts w:ascii="Times New Roman" w:hAnsi="Times New Roman" w:eastAsia="Times New Roman" w:cs="Times New Roman"/>
          <w:color w:val="000000" w:themeColor="text1" w:themeTint="FF" w:themeShade="FF"/>
          <w:sz w:val="24"/>
          <w:szCs w:val="24"/>
        </w:rPr>
        <w:t>Ingrid Hiis</w:t>
      </w:r>
      <w:r w:rsidRPr="1C770AA5" w:rsidR="72185D32">
        <w:rPr>
          <w:rFonts w:ascii="Times New Roman" w:hAnsi="Times New Roman" w:eastAsia="Times New Roman" w:cs="Times New Roman"/>
          <w:color w:val="000000" w:themeColor="text1" w:themeTint="FF" w:themeShade="FF"/>
          <w:sz w:val="24"/>
          <w:szCs w:val="24"/>
        </w:rPr>
        <w:t>;</w:t>
      </w:r>
      <w:r w:rsidRPr="1C770AA5" w:rsidR="48E7431E">
        <w:rPr>
          <w:rFonts w:ascii="Times New Roman" w:hAnsi="Times New Roman" w:eastAsia="Times New Roman" w:cs="Times New Roman"/>
          <w:color w:val="000000" w:themeColor="text1" w:themeTint="FF" w:themeShade="FF"/>
          <w:sz w:val="24"/>
          <w:szCs w:val="24"/>
        </w:rPr>
        <w:t xml:space="preserve"> telefon</w:t>
      </w:r>
      <w:r w:rsidRPr="1C770AA5" w:rsidR="3D6BB949">
        <w:rPr>
          <w:rFonts w:ascii="Times New Roman" w:hAnsi="Times New Roman" w:eastAsia="Times New Roman" w:cs="Times New Roman"/>
          <w:color w:val="000000" w:themeColor="text1" w:themeTint="FF" w:themeShade="FF"/>
          <w:sz w:val="24"/>
          <w:szCs w:val="24"/>
        </w:rPr>
        <w:t xml:space="preserve"> +372</w:t>
      </w:r>
      <w:r w:rsidRPr="1C770AA5" w:rsidR="41225C74">
        <w:rPr>
          <w:rFonts w:ascii="Times New Roman" w:hAnsi="Times New Roman" w:eastAsia="Times New Roman" w:cs="Times New Roman"/>
          <w:color w:val="000000" w:themeColor="text1" w:themeTint="FF" w:themeShade="FF"/>
          <w:sz w:val="24"/>
          <w:szCs w:val="24"/>
        </w:rPr>
        <w:t> 505 7723</w:t>
      </w:r>
      <w:r w:rsidRPr="1C770AA5" w:rsidR="48E7431E">
        <w:rPr>
          <w:rFonts w:ascii="Times New Roman" w:hAnsi="Times New Roman" w:eastAsia="Times New Roman" w:cs="Times New Roman"/>
          <w:color w:val="000000" w:themeColor="text1" w:themeTint="FF" w:themeShade="FF"/>
          <w:sz w:val="24"/>
          <w:szCs w:val="24"/>
        </w:rPr>
        <w:t>; e-post</w:t>
      </w:r>
      <w:r w:rsidRPr="1C770AA5" w:rsidR="72185D32">
        <w:rPr>
          <w:rFonts w:ascii="Times New Roman" w:hAnsi="Times New Roman" w:eastAsia="Times New Roman" w:cs="Times New Roman"/>
          <w:color w:val="000000" w:themeColor="text1" w:themeTint="FF" w:themeShade="FF"/>
          <w:sz w:val="24"/>
          <w:szCs w:val="24"/>
        </w:rPr>
        <w:t xml:space="preserve"> </w:t>
      </w:r>
      <w:r w:rsidRPr="1C770AA5" w:rsidR="17C40498">
        <w:rPr>
          <w:rFonts w:ascii="Times New Roman" w:hAnsi="Times New Roman" w:eastAsia="Times New Roman" w:cs="Times New Roman"/>
          <w:color w:val="000000" w:themeColor="text1" w:themeTint="FF" w:themeShade="FF"/>
          <w:sz w:val="24"/>
          <w:szCs w:val="24"/>
        </w:rPr>
        <w:t>ingrid.hiis@tyri.ee</w:t>
      </w:r>
      <w:r w:rsidRPr="1C770AA5" w:rsidR="4ADF7C8E">
        <w:rPr>
          <w:rFonts w:ascii="Times New Roman" w:hAnsi="Times New Roman" w:eastAsia="Times New Roman" w:cs="Times New Roman"/>
          <w:color w:val="000000" w:themeColor="text1" w:themeTint="FF" w:themeShade="FF"/>
          <w:sz w:val="24"/>
          <w:szCs w:val="24"/>
        </w:rPr>
        <w:t>.</w:t>
      </w:r>
    </w:p>
    <w:p w:rsidRPr="00D81509" w:rsidR="009F50DC" w:rsidP="1C770AA5" w:rsidRDefault="009F50DC" w14:paraId="48319FE6" w14:textId="339BD929">
      <w:pPr>
        <w:pStyle w:val="Loendilik"/>
        <w:numPr>
          <w:ilvl w:val="2"/>
          <w:numId w:val="7"/>
        </w:numPr>
        <w:spacing w:after="0" w:line="276" w:lineRule="auto"/>
        <w:jc w:val="both"/>
        <w:rPr>
          <w:rFonts w:ascii="Times New Roman" w:hAnsi="Times New Roman" w:eastAsia="Times New Roman" w:cs="Times New Roman"/>
          <w:i w:val="1"/>
          <w:iCs w:val="1"/>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Teenuse osutaja</w:t>
      </w:r>
      <w:r w:rsidRPr="1C770AA5" w:rsidR="3D6BB949">
        <w:rPr>
          <w:rFonts w:ascii="Times New Roman" w:hAnsi="Times New Roman" w:eastAsia="Times New Roman" w:cs="Times New Roman"/>
          <w:color w:val="000000" w:themeColor="text1" w:themeTint="FF" w:themeShade="FF"/>
          <w:sz w:val="24"/>
          <w:szCs w:val="24"/>
        </w:rPr>
        <w:t xml:space="preserve"> kontaktisik on</w:t>
      </w:r>
      <w:r w:rsidRPr="1C770AA5" w:rsidR="48E7431E">
        <w:rPr>
          <w:rFonts w:ascii="Times New Roman" w:hAnsi="Times New Roman" w:eastAsia="Times New Roman" w:cs="Times New Roman"/>
          <w:color w:val="000000" w:themeColor="text1" w:themeTint="FF" w:themeShade="FF"/>
          <w:sz w:val="24"/>
          <w:szCs w:val="24"/>
        </w:rPr>
        <w:t xml:space="preserve"> </w:t>
      </w:r>
      <w:r w:rsidRPr="1C770AA5" w:rsidR="1E0C37FC">
        <w:rPr>
          <w:rFonts w:ascii="Times New Roman" w:hAnsi="Times New Roman" w:eastAsia="Times New Roman" w:cs="Times New Roman"/>
          <w:i w:val="1"/>
          <w:iCs w:val="1"/>
          <w:color w:val="000000" w:themeColor="text1" w:themeTint="FF" w:themeShade="FF"/>
          <w:sz w:val="24"/>
          <w:szCs w:val="24"/>
        </w:rPr>
        <w:t>___</w:t>
      </w:r>
      <w:r w:rsidRPr="1C770AA5" w:rsidR="48E7431E">
        <w:rPr>
          <w:rFonts w:ascii="Times New Roman" w:hAnsi="Times New Roman" w:eastAsia="Times New Roman" w:cs="Times New Roman"/>
          <w:color w:val="000000" w:themeColor="text1" w:themeTint="FF" w:themeShade="FF"/>
          <w:sz w:val="24"/>
          <w:szCs w:val="24"/>
        </w:rPr>
        <w:t xml:space="preserve">; </w:t>
      </w:r>
      <w:r w:rsidRPr="1C770AA5" w:rsidR="48E7431E">
        <w:rPr>
          <w:rFonts w:ascii="Times New Roman" w:hAnsi="Times New Roman" w:eastAsia="Times New Roman" w:cs="Times New Roman"/>
          <w:i w:val="1"/>
          <w:iCs w:val="1"/>
          <w:color w:val="000000" w:themeColor="text1" w:themeTint="FF" w:themeShade="FF"/>
          <w:sz w:val="24"/>
          <w:szCs w:val="24"/>
        </w:rPr>
        <w:t>telefon</w:t>
      </w:r>
      <w:r w:rsidRPr="1C770AA5" w:rsidR="46D224AF">
        <w:rPr>
          <w:rFonts w:ascii="Times New Roman" w:hAnsi="Times New Roman" w:eastAsia="Times New Roman" w:cs="Times New Roman"/>
          <w:color w:val="000000" w:themeColor="text1" w:themeTint="FF" w:themeShade="FF"/>
          <w:sz w:val="24"/>
          <w:szCs w:val="24"/>
        </w:rPr>
        <w:t xml:space="preserve"> +372 </w:t>
      </w:r>
      <w:r w:rsidRPr="1C770AA5" w:rsidR="738A2EB0">
        <w:rPr>
          <w:rFonts w:ascii="Times New Roman" w:hAnsi="Times New Roman" w:eastAsia="Times New Roman" w:cs="Times New Roman"/>
          <w:color w:val="000000" w:themeColor="text1" w:themeTint="FF" w:themeShade="FF"/>
          <w:sz w:val="24"/>
          <w:szCs w:val="24"/>
        </w:rPr>
        <w:t>____</w:t>
      </w:r>
      <w:r w:rsidRPr="1C770AA5" w:rsidR="48E7431E">
        <w:rPr>
          <w:rFonts w:ascii="Times New Roman" w:hAnsi="Times New Roman" w:eastAsia="Times New Roman" w:cs="Times New Roman"/>
          <w:color w:val="000000" w:themeColor="text1" w:themeTint="FF" w:themeShade="FF"/>
          <w:sz w:val="24"/>
          <w:szCs w:val="24"/>
        </w:rPr>
        <w:t xml:space="preserve">; </w:t>
      </w:r>
      <w:r w:rsidRPr="1C770AA5" w:rsidR="48E7431E">
        <w:rPr>
          <w:rFonts w:ascii="Times New Roman" w:hAnsi="Times New Roman" w:eastAsia="Times New Roman" w:cs="Times New Roman"/>
          <w:i w:val="1"/>
          <w:iCs w:val="1"/>
          <w:color w:val="000000" w:themeColor="text1" w:themeTint="FF" w:themeShade="FF"/>
          <w:sz w:val="24"/>
          <w:szCs w:val="24"/>
        </w:rPr>
        <w:t>e-pos</w:t>
      </w:r>
      <w:r w:rsidRPr="1C770AA5" w:rsidR="13CFCE8B">
        <w:rPr>
          <w:rFonts w:ascii="Times New Roman" w:hAnsi="Times New Roman" w:eastAsia="Times New Roman" w:cs="Times New Roman"/>
          <w:i w:val="1"/>
          <w:iCs w:val="1"/>
          <w:color w:val="000000" w:themeColor="text1" w:themeTint="FF" w:themeShade="FF"/>
          <w:sz w:val="24"/>
          <w:szCs w:val="24"/>
        </w:rPr>
        <w:t>t: ____</w:t>
      </w:r>
    </w:p>
    <w:p w:rsidRPr="00D81509" w:rsidR="009F50DC" w:rsidP="1C770AA5" w:rsidRDefault="009F50DC" w14:paraId="02D5516D" w14:textId="77777777" w14:noSpellErr="1">
      <w:pPr>
        <w:spacing w:after="0" w:line="276" w:lineRule="auto"/>
        <w:jc w:val="both"/>
        <w:rPr>
          <w:rFonts w:ascii="Times New Roman" w:hAnsi="Times New Roman" w:eastAsia="Times New Roman" w:cs="Times New Roman"/>
          <w:color w:val="000000"/>
          <w:sz w:val="24"/>
          <w:szCs w:val="24"/>
        </w:rPr>
      </w:pPr>
    </w:p>
    <w:p w:rsidRPr="00085E9C" w:rsidR="009F50DC" w:rsidP="1C770AA5" w:rsidRDefault="009F50DC" w14:paraId="53A712E5" w14:textId="0770B616">
      <w:pPr>
        <w:pStyle w:val="Loendilik"/>
        <w:numPr>
          <w:ilvl w:val="0"/>
          <w:numId w:val="7"/>
        </w:numPr>
        <w:spacing w:after="0" w:line="276" w:lineRule="auto"/>
        <w:jc w:val="both"/>
        <w:rPr>
          <w:rFonts w:ascii="Times New Roman" w:hAnsi="Times New Roman" w:eastAsia="Times New Roman" w:cs="Times New Roman"/>
          <w:b w:val="1"/>
          <w:bCs w:val="1"/>
          <w:caps w:val="1"/>
          <w:color w:val="000000"/>
          <w:sz w:val="24"/>
          <w:szCs w:val="24"/>
        </w:rPr>
      </w:pPr>
      <w:r w:rsidRPr="1C770AA5" w:rsidR="48E7431E">
        <w:rPr>
          <w:rFonts w:ascii="Times New Roman" w:hAnsi="Times New Roman" w:eastAsia="Times New Roman" w:cs="Times New Roman"/>
          <w:b w:val="1"/>
          <w:bCs w:val="1"/>
          <w:caps w:val="1"/>
          <w:color w:val="000000" w:themeColor="text1" w:themeTint="FF" w:themeShade="FF"/>
          <w:sz w:val="24"/>
          <w:szCs w:val="24"/>
        </w:rPr>
        <w:t xml:space="preserve">Lepingu </w:t>
      </w:r>
      <w:r w:rsidRPr="1C770AA5" w:rsidR="5D46AE76">
        <w:rPr>
          <w:rFonts w:ascii="Times New Roman" w:hAnsi="Times New Roman" w:eastAsia="Times New Roman" w:cs="Times New Roman"/>
          <w:b w:val="1"/>
          <w:bCs w:val="1"/>
          <w:caps w:val="1"/>
          <w:sz w:val="24"/>
          <w:szCs w:val="24"/>
        </w:rPr>
        <w:t>kehtivus</w:t>
      </w:r>
      <w:r w:rsidRPr="1C770AA5" w:rsidR="5D46AE76">
        <w:rPr>
          <w:rFonts w:ascii="Times New Roman" w:hAnsi="Times New Roman" w:eastAsia="Times New Roman" w:cs="Times New Roman"/>
          <w:b w:val="1"/>
          <w:bCs w:val="1"/>
          <w:caps w:val="1"/>
          <w:color w:val="000000" w:themeColor="text1" w:themeTint="FF" w:themeShade="FF"/>
          <w:sz w:val="24"/>
          <w:szCs w:val="24"/>
        </w:rPr>
        <w:t xml:space="preserve">, </w:t>
      </w:r>
      <w:r w:rsidRPr="1C770AA5" w:rsidR="48E7431E">
        <w:rPr>
          <w:rFonts w:ascii="Times New Roman" w:hAnsi="Times New Roman" w:eastAsia="Times New Roman" w:cs="Times New Roman"/>
          <w:b w:val="1"/>
          <w:bCs w:val="1"/>
          <w:caps w:val="1"/>
          <w:color w:val="000000" w:themeColor="text1" w:themeTint="FF" w:themeShade="FF"/>
          <w:sz w:val="24"/>
          <w:szCs w:val="24"/>
        </w:rPr>
        <w:t>muutmine ja lõpetamine</w:t>
      </w:r>
    </w:p>
    <w:p w:rsidRPr="00D81509" w:rsidR="009F50DC" w:rsidP="1C770AA5" w:rsidRDefault="009F50DC" w14:paraId="4B8CCC55" w14:textId="0DC24444">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 xml:space="preserve">Lepingu tingimuste täiendamine või muutmine toimub </w:t>
      </w:r>
      <w:r w:rsidRPr="1C770AA5" w:rsidR="0604C71D">
        <w:rPr>
          <w:rFonts w:ascii="Times New Roman" w:hAnsi="Times New Roman" w:eastAsia="Times New Roman" w:cs="Times New Roman"/>
          <w:color w:val="000000" w:themeColor="text1" w:themeTint="FF" w:themeShade="FF"/>
          <w:sz w:val="24"/>
          <w:szCs w:val="24"/>
        </w:rPr>
        <w:t>p</w:t>
      </w:r>
      <w:r w:rsidRPr="1C770AA5" w:rsidR="48E7431E">
        <w:rPr>
          <w:rFonts w:ascii="Times New Roman" w:hAnsi="Times New Roman" w:eastAsia="Times New Roman" w:cs="Times New Roman"/>
          <w:color w:val="000000" w:themeColor="text1" w:themeTint="FF" w:themeShade="FF"/>
          <w:sz w:val="24"/>
          <w:szCs w:val="24"/>
        </w:rPr>
        <w:t>oolte vastastikusel kokkuleppel ja</w:t>
      </w:r>
      <w:r>
        <w:br/>
      </w:r>
      <w:r w:rsidRPr="1C770AA5" w:rsidR="48E7431E">
        <w:rPr>
          <w:rFonts w:ascii="Times New Roman" w:hAnsi="Times New Roman" w:eastAsia="Times New Roman" w:cs="Times New Roman"/>
          <w:color w:val="000000" w:themeColor="text1" w:themeTint="FF" w:themeShade="FF"/>
          <w:sz w:val="24"/>
          <w:szCs w:val="24"/>
        </w:rPr>
        <w:t xml:space="preserve">vormistatakse kirjalikult </w:t>
      </w:r>
      <w:r w:rsidRPr="1C770AA5" w:rsidR="0604C71D">
        <w:rPr>
          <w:rFonts w:ascii="Times New Roman" w:hAnsi="Times New Roman" w:eastAsia="Times New Roman" w:cs="Times New Roman"/>
          <w:color w:val="000000" w:themeColor="text1" w:themeTint="FF" w:themeShade="FF"/>
          <w:sz w:val="24"/>
          <w:szCs w:val="24"/>
        </w:rPr>
        <w:t>l</w:t>
      </w:r>
      <w:r w:rsidRPr="1C770AA5" w:rsidR="48E7431E">
        <w:rPr>
          <w:rFonts w:ascii="Times New Roman" w:hAnsi="Times New Roman" w:eastAsia="Times New Roman" w:cs="Times New Roman"/>
          <w:color w:val="000000" w:themeColor="text1" w:themeTint="FF" w:themeShade="FF"/>
          <w:sz w:val="24"/>
          <w:szCs w:val="24"/>
        </w:rPr>
        <w:t>epingu lisana, mille allkirjastavad mõlemad osapooled.</w:t>
      </w:r>
    </w:p>
    <w:p w:rsidRPr="00D81509" w:rsidR="009F50DC" w:rsidP="1C770AA5" w:rsidRDefault="009F50DC" w14:paraId="7387BD5B" w14:textId="77777777">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Lepingu muutmise soovist peab osapool teisele ette teatama vähemalt 1 (üks) kuu.</w:t>
      </w:r>
    </w:p>
    <w:p w:rsidRPr="002B6DF9" w:rsidR="009F50DC" w:rsidP="1C770AA5" w:rsidRDefault="009F50DC" w14:paraId="39783C27" w14:textId="5BC2D62B">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16A5673" w:rsidR="48E7431E">
        <w:rPr>
          <w:rFonts w:ascii="Times New Roman" w:hAnsi="Times New Roman" w:eastAsia="Times New Roman" w:cs="Times New Roman"/>
          <w:color w:val="000000" w:themeColor="text1" w:themeTint="FF" w:themeShade="FF"/>
          <w:sz w:val="24"/>
          <w:szCs w:val="24"/>
        </w:rPr>
        <w:t xml:space="preserve">Leping jõustub mõlemapoolsest allkirjastamise hetkest ja kehtib kuni lepinguliste kohustuste täitmiseni või kuni </w:t>
      </w:r>
      <w:r w:rsidRPr="116A5673" w:rsidR="0604C71D">
        <w:rPr>
          <w:rFonts w:ascii="Times New Roman" w:hAnsi="Times New Roman" w:eastAsia="Times New Roman" w:cs="Times New Roman"/>
          <w:color w:val="000000" w:themeColor="text1" w:themeTint="FF" w:themeShade="FF"/>
          <w:sz w:val="24"/>
          <w:szCs w:val="24"/>
        </w:rPr>
        <w:t>p</w:t>
      </w:r>
      <w:r w:rsidRPr="116A5673" w:rsidR="48E7431E">
        <w:rPr>
          <w:rFonts w:ascii="Times New Roman" w:hAnsi="Times New Roman" w:eastAsia="Times New Roman" w:cs="Times New Roman"/>
          <w:color w:val="000000" w:themeColor="text1" w:themeTint="FF" w:themeShade="FF"/>
          <w:sz w:val="24"/>
          <w:szCs w:val="24"/>
        </w:rPr>
        <w:t xml:space="preserve">rojekti maksimaalse rahalise mahu täitumiseni, sõltuvalt sellest, milline tingimus saabub varem. </w:t>
      </w:r>
      <w:r w:rsidRPr="116A5673" w:rsidR="48E7431E">
        <w:rPr>
          <w:rFonts w:ascii="Times New Roman" w:hAnsi="Times New Roman" w:eastAsia="Times New Roman" w:cs="Times New Roman"/>
          <w:color w:val="auto"/>
          <w:sz w:val="24"/>
          <w:szCs w:val="24"/>
        </w:rPr>
        <w:t xml:space="preserve">Punktis </w:t>
      </w:r>
      <w:r w:rsidRPr="116A5673" w:rsidR="77C2F23A">
        <w:rPr>
          <w:rFonts w:ascii="Times New Roman" w:hAnsi="Times New Roman" w:eastAsia="Times New Roman" w:cs="Times New Roman"/>
          <w:color w:val="auto"/>
          <w:sz w:val="24"/>
          <w:szCs w:val="24"/>
        </w:rPr>
        <w:t>5.3.10</w:t>
      </w:r>
      <w:r w:rsidRPr="116A5673" w:rsidR="48E7431E">
        <w:rPr>
          <w:rFonts w:ascii="Times New Roman" w:hAnsi="Times New Roman" w:eastAsia="Times New Roman" w:cs="Times New Roman"/>
          <w:color w:val="auto"/>
          <w:sz w:val="24"/>
          <w:szCs w:val="24"/>
        </w:rPr>
        <w:t xml:space="preserve">. nimetatud teenuse osutaja kohustus </w:t>
      </w:r>
      <w:r w:rsidRPr="116A5673" w:rsidR="48E7431E">
        <w:rPr>
          <w:rFonts w:ascii="Times New Roman" w:hAnsi="Times New Roman" w:eastAsia="Times New Roman" w:cs="Times New Roman"/>
          <w:color w:val="auto"/>
          <w:sz w:val="24"/>
          <w:szCs w:val="24"/>
        </w:rPr>
        <w:t>kehtib kuni 31.12.20</w:t>
      </w:r>
      <w:r w:rsidRPr="116A5673" w:rsidR="5831826C">
        <w:rPr>
          <w:rFonts w:ascii="Times New Roman" w:hAnsi="Times New Roman" w:eastAsia="Times New Roman" w:cs="Times New Roman"/>
          <w:color w:val="auto"/>
          <w:sz w:val="24"/>
          <w:szCs w:val="24"/>
        </w:rPr>
        <w:t>3</w:t>
      </w:r>
      <w:r w:rsidRPr="116A5673" w:rsidR="7550886A">
        <w:rPr>
          <w:rFonts w:ascii="Times New Roman" w:hAnsi="Times New Roman" w:eastAsia="Times New Roman" w:cs="Times New Roman"/>
          <w:color w:val="auto"/>
          <w:sz w:val="24"/>
          <w:szCs w:val="24"/>
        </w:rPr>
        <w:t>2</w:t>
      </w:r>
      <w:r w:rsidRPr="116A5673" w:rsidR="5831826C">
        <w:rPr>
          <w:rFonts w:ascii="Times New Roman" w:hAnsi="Times New Roman" w:eastAsia="Times New Roman" w:cs="Times New Roman"/>
          <w:color w:val="auto"/>
          <w:sz w:val="24"/>
          <w:szCs w:val="24"/>
        </w:rPr>
        <w:t>.</w:t>
      </w:r>
      <w:r w:rsidRPr="116A5673" w:rsidR="48E7431E">
        <w:rPr>
          <w:rFonts w:ascii="Times New Roman" w:hAnsi="Times New Roman" w:eastAsia="Times New Roman" w:cs="Times New Roman"/>
          <w:color w:val="auto"/>
          <w:sz w:val="24"/>
          <w:szCs w:val="24"/>
        </w:rPr>
        <w:t xml:space="preserve"> </w:t>
      </w:r>
      <w:r w:rsidRPr="116A5673" w:rsidR="48E7431E">
        <w:rPr>
          <w:rFonts w:ascii="Times New Roman" w:hAnsi="Times New Roman" w:eastAsia="Times New Roman" w:cs="Times New Roman"/>
          <w:color w:val="auto"/>
          <w:sz w:val="24"/>
          <w:szCs w:val="24"/>
        </w:rPr>
        <w:t>Lepingu lõppemin</w:t>
      </w:r>
      <w:r w:rsidRPr="116A5673" w:rsidR="48E7431E">
        <w:rPr>
          <w:rFonts w:ascii="Times New Roman" w:hAnsi="Times New Roman" w:eastAsia="Times New Roman" w:cs="Times New Roman"/>
          <w:sz w:val="24"/>
          <w:szCs w:val="24"/>
        </w:rPr>
        <w:t>e ei mõjuta selliste kohustuste täitmist, mis oma olemuse tõttu kehtivad ka pärast lepingu lõppemist.</w:t>
      </w:r>
    </w:p>
    <w:p w:rsidRPr="0097182F" w:rsidR="002B6DF9" w:rsidP="1C770AA5" w:rsidRDefault="002B6DF9" w14:paraId="421ADC55" w14:textId="38601E4E">
      <w:pPr>
        <w:pStyle w:val="Loendilik"/>
        <w:numPr>
          <w:ilvl w:val="1"/>
          <w:numId w:val="7"/>
        </w:numPr>
        <w:spacing w:after="0" w:line="276" w:lineRule="auto"/>
        <w:jc w:val="both"/>
        <w:rPr>
          <w:rFonts w:ascii="Times New Roman" w:hAnsi="Times New Roman" w:eastAsia="Times New Roman" w:cs="Times New Roman"/>
          <w:sz w:val="24"/>
          <w:szCs w:val="24"/>
        </w:rPr>
      </w:pPr>
      <w:r w:rsidRPr="1C770AA5" w:rsidR="4452107E">
        <w:rPr>
          <w:rFonts w:ascii="Times New Roman" w:hAnsi="Times New Roman" w:eastAsia="Times New Roman" w:cs="Times New Roman"/>
          <w:sz w:val="24"/>
          <w:szCs w:val="24"/>
        </w:rPr>
        <w:t>Poolte kokkuleppel on õigus pikendada lepingu tähtaega kuni 6 kuud.</w:t>
      </w:r>
    </w:p>
    <w:p w:rsidRPr="0097182F" w:rsidR="00AB5364" w:rsidP="1C770AA5" w:rsidRDefault="00AB5364" w14:paraId="52350E00" w14:textId="6F06EF7C">
      <w:pPr>
        <w:pStyle w:val="Loendilik"/>
        <w:numPr>
          <w:ilvl w:val="1"/>
          <w:numId w:val="7"/>
        </w:numPr>
        <w:spacing w:after="0" w:line="276" w:lineRule="auto"/>
        <w:jc w:val="both"/>
        <w:rPr>
          <w:rFonts w:ascii="Times New Roman" w:hAnsi="Times New Roman" w:eastAsia="Times New Roman" w:cs="Times New Roman"/>
          <w:sz w:val="24"/>
          <w:szCs w:val="24"/>
        </w:rPr>
      </w:pPr>
      <w:r w:rsidRPr="1C770AA5" w:rsidR="6000E81F">
        <w:rPr>
          <w:rFonts w:ascii="Times New Roman" w:hAnsi="Times New Roman" w:eastAsia="Times New Roman" w:cs="Times New Roman"/>
          <w:sz w:val="24"/>
          <w:szCs w:val="24"/>
        </w:rPr>
        <w:t>Pooled võivad lepingut muuta objektiivsest vajadusest tulenevalt kui see on projekti elluviimisel vajalik.</w:t>
      </w:r>
    </w:p>
    <w:p w:rsidRPr="00D81509" w:rsidR="009F50DC" w:rsidP="00F707C5" w:rsidRDefault="009F50DC" w14:paraId="54A873D1" w14:textId="04C9C5E5">
      <w:pPr>
        <w:numPr>
          <w:ilvl w:val="1"/>
          <w:numId w:val="7"/>
        </w:numPr>
        <w:autoSpaceDE w:val="0"/>
        <w:autoSpaceDN w:val="0"/>
        <w:spacing w:after="0" w:line="276" w:lineRule="auto"/>
        <w:contextualSpacing/>
        <w:jc w:val="both"/>
        <w:rPr>
          <w:rFonts w:ascii="Times New Roman" w:hAnsi="Times New Roman" w:eastAsia="Times New Roman" w:cs="Times New Roman"/>
          <w:sz w:val="24"/>
          <w:szCs w:val="24"/>
          <w:lang w:eastAsia="et-EE"/>
        </w:rPr>
      </w:pPr>
      <w:r w:rsidRPr="1C770AA5" w:rsidR="48E7431E">
        <w:rPr>
          <w:rFonts w:ascii="Times New Roman" w:hAnsi="Times New Roman" w:eastAsia="Times New Roman" w:cs="Times New Roman"/>
          <w:sz w:val="24"/>
          <w:szCs w:val="24"/>
          <w:lang w:eastAsia="et-EE"/>
        </w:rPr>
        <w:t xml:space="preserve">Pooltel on õigus leping ette teatamata ühepoolselt lõpetada, kui teine </w:t>
      </w:r>
      <w:r w:rsidRPr="1C770AA5" w:rsidR="77F5B298">
        <w:rPr>
          <w:rFonts w:ascii="Times New Roman" w:hAnsi="Times New Roman" w:eastAsia="Times New Roman" w:cs="Times New Roman"/>
          <w:sz w:val="24"/>
          <w:szCs w:val="24"/>
          <w:lang w:eastAsia="et-EE"/>
        </w:rPr>
        <w:t>p</w:t>
      </w:r>
      <w:r w:rsidRPr="1C770AA5" w:rsidR="48E7431E">
        <w:rPr>
          <w:rFonts w:ascii="Times New Roman" w:hAnsi="Times New Roman" w:eastAsia="Times New Roman" w:cs="Times New Roman"/>
          <w:sz w:val="24"/>
          <w:szCs w:val="24"/>
          <w:lang w:eastAsia="et-EE"/>
        </w:rPr>
        <w:t xml:space="preserve">ool on oluliselt lepingut rikkunud. Lepingu oluliseks rikkumiseks loetakse muuhulgas </w:t>
      </w:r>
      <w:r w:rsidRPr="1C770AA5" w:rsidR="48E7431E">
        <w:rPr>
          <w:rFonts w:ascii="Times New Roman" w:hAnsi="Times New Roman" w:eastAsia="Times New Roman" w:cs="Times New Roman"/>
          <w:sz w:val="24"/>
          <w:szCs w:val="24"/>
        </w:rPr>
        <w:t xml:space="preserve">teadlikku valeinfo esitamist või korduvat samalaadse lepingu tingimuse rikkumist või kui </w:t>
      </w:r>
      <w:r w:rsidRPr="1C770AA5" w:rsidR="77F5B298">
        <w:rPr>
          <w:rFonts w:ascii="Times New Roman" w:hAnsi="Times New Roman" w:eastAsia="Times New Roman" w:cs="Times New Roman"/>
          <w:sz w:val="24"/>
          <w:szCs w:val="24"/>
        </w:rPr>
        <w:t>l</w:t>
      </w:r>
      <w:r w:rsidRPr="1C770AA5" w:rsidR="48E7431E">
        <w:rPr>
          <w:rFonts w:ascii="Times New Roman" w:hAnsi="Times New Roman" w:eastAsia="Times New Roman" w:cs="Times New Roman"/>
          <w:sz w:val="24"/>
          <w:szCs w:val="24"/>
        </w:rPr>
        <w:t xml:space="preserve">epingu alusel teostatud töö kvaliteedis on olulisi puudusi ja lepingu rikkumise asjaolud annavad mõistliku põhjuse eeldada, et </w:t>
      </w:r>
      <w:r w:rsidRPr="1C770AA5" w:rsidR="77F5B298">
        <w:rPr>
          <w:rFonts w:ascii="Times New Roman" w:hAnsi="Times New Roman" w:eastAsia="Times New Roman" w:cs="Times New Roman"/>
          <w:sz w:val="24"/>
          <w:szCs w:val="24"/>
        </w:rPr>
        <w:t>l</w:t>
      </w:r>
      <w:r w:rsidRPr="1C770AA5" w:rsidR="48E7431E">
        <w:rPr>
          <w:rFonts w:ascii="Times New Roman" w:hAnsi="Times New Roman" w:eastAsia="Times New Roman" w:cs="Times New Roman"/>
          <w:sz w:val="24"/>
          <w:szCs w:val="24"/>
        </w:rPr>
        <w:t xml:space="preserve">epingu </w:t>
      </w:r>
      <w:r w:rsidRPr="1C770AA5" w:rsidR="77F5B298">
        <w:rPr>
          <w:rFonts w:ascii="Times New Roman" w:hAnsi="Times New Roman" w:eastAsia="Times New Roman" w:cs="Times New Roman"/>
          <w:sz w:val="24"/>
          <w:szCs w:val="24"/>
        </w:rPr>
        <w:t>p</w:t>
      </w:r>
      <w:r w:rsidRPr="1C770AA5" w:rsidR="48E7431E">
        <w:rPr>
          <w:rFonts w:ascii="Times New Roman" w:hAnsi="Times New Roman" w:eastAsia="Times New Roman" w:cs="Times New Roman"/>
          <w:sz w:val="24"/>
          <w:szCs w:val="24"/>
        </w:rPr>
        <w:t>ool ei täida lepingust tulenevaid kohustusi korrektselt ka edaspidi.</w:t>
      </w:r>
    </w:p>
    <w:p w:rsidRPr="00D81509" w:rsidR="009F50DC" w:rsidP="1C770AA5" w:rsidRDefault="009F50DC" w14:paraId="5D6FF5FC" w14:textId="116495D1">
      <w:pPr>
        <w:pStyle w:val="Loendilik"/>
        <w:numPr>
          <w:ilvl w:val="1"/>
          <w:numId w:val="7"/>
        </w:numPr>
        <w:spacing w:after="0" w:line="276" w:lineRule="auto"/>
        <w:jc w:val="both"/>
        <w:rPr>
          <w:rFonts w:ascii="Times New Roman" w:hAnsi="Times New Roman" w:eastAsia="Times New Roman" w:cs="Times New Roman"/>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 xml:space="preserve">Kumbki </w:t>
      </w:r>
      <w:r w:rsidRPr="1C770AA5" w:rsidR="77F5B298">
        <w:rPr>
          <w:rFonts w:ascii="Times New Roman" w:hAnsi="Times New Roman" w:eastAsia="Times New Roman" w:cs="Times New Roman"/>
          <w:color w:val="000000" w:themeColor="text1" w:themeTint="FF" w:themeShade="FF"/>
          <w:sz w:val="24"/>
          <w:szCs w:val="24"/>
        </w:rPr>
        <w:t>p</w:t>
      </w:r>
      <w:r w:rsidRPr="1C770AA5" w:rsidR="48E7431E">
        <w:rPr>
          <w:rFonts w:ascii="Times New Roman" w:hAnsi="Times New Roman" w:eastAsia="Times New Roman" w:cs="Times New Roman"/>
          <w:color w:val="000000" w:themeColor="text1" w:themeTint="FF" w:themeShade="FF"/>
          <w:sz w:val="24"/>
          <w:szCs w:val="24"/>
        </w:rPr>
        <w:t xml:space="preserve">ool ei tohi </w:t>
      </w:r>
      <w:r w:rsidRPr="1C770AA5" w:rsidR="77F5B298">
        <w:rPr>
          <w:rFonts w:ascii="Times New Roman" w:hAnsi="Times New Roman" w:eastAsia="Times New Roman" w:cs="Times New Roman"/>
          <w:color w:val="000000" w:themeColor="text1" w:themeTint="FF" w:themeShade="FF"/>
          <w:sz w:val="24"/>
          <w:szCs w:val="24"/>
        </w:rPr>
        <w:t>l</w:t>
      </w:r>
      <w:r w:rsidRPr="1C770AA5" w:rsidR="48E7431E">
        <w:rPr>
          <w:rFonts w:ascii="Times New Roman" w:hAnsi="Times New Roman" w:eastAsia="Times New Roman" w:cs="Times New Roman"/>
          <w:color w:val="000000" w:themeColor="text1" w:themeTint="FF" w:themeShade="FF"/>
          <w:sz w:val="24"/>
          <w:szCs w:val="24"/>
        </w:rPr>
        <w:t>epingust tulenevaid õigusi ega kohustusi üle anda ega muul viisil</w:t>
      </w:r>
      <w:r>
        <w:br/>
      </w:r>
      <w:r w:rsidRPr="1C770AA5" w:rsidR="48E7431E">
        <w:rPr>
          <w:rFonts w:ascii="Times New Roman" w:hAnsi="Times New Roman" w:eastAsia="Times New Roman" w:cs="Times New Roman"/>
          <w:color w:val="000000" w:themeColor="text1" w:themeTint="FF" w:themeShade="FF"/>
          <w:sz w:val="24"/>
          <w:szCs w:val="24"/>
        </w:rPr>
        <w:t xml:space="preserve">loovutada kolmandale isikule ilma teise </w:t>
      </w:r>
      <w:r w:rsidRPr="1C770AA5" w:rsidR="77F5B298">
        <w:rPr>
          <w:rFonts w:ascii="Times New Roman" w:hAnsi="Times New Roman" w:eastAsia="Times New Roman" w:cs="Times New Roman"/>
          <w:color w:val="000000" w:themeColor="text1" w:themeTint="FF" w:themeShade="FF"/>
          <w:sz w:val="24"/>
          <w:szCs w:val="24"/>
        </w:rPr>
        <w:t>p</w:t>
      </w:r>
      <w:r w:rsidRPr="1C770AA5" w:rsidR="48E7431E">
        <w:rPr>
          <w:rFonts w:ascii="Times New Roman" w:hAnsi="Times New Roman" w:eastAsia="Times New Roman" w:cs="Times New Roman"/>
          <w:color w:val="000000" w:themeColor="text1" w:themeTint="FF" w:themeShade="FF"/>
          <w:sz w:val="24"/>
          <w:szCs w:val="24"/>
        </w:rPr>
        <w:t>oole eelneva kirjaliku nõusolekuta.</w:t>
      </w:r>
    </w:p>
    <w:p w:rsidRPr="00D81509" w:rsidR="009F50DC" w:rsidP="1C770AA5" w:rsidRDefault="009F50DC" w14:paraId="3C616A19" w14:textId="77777777" w14:noSpellErr="1">
      <w:pPr>
        <w:spacing w:after="0" w:line="276" w:lineRule="auto"/>
        <w:jc w:val="both"/>
        <w:rPr>
          <w:rFonts w:ascii="Times New Roman" w:hAnsi="Times New Roman" w:eastAsia="Times New Roman" w:cs="Times New Roman"/>
          <w:color w:val="000000"/>
          <w:sz w:val="24"/>
          <w:szCs w:val="24"/>
        </w:rPr>
      </w:pPr>
    </w:p>
    <w:p w:rsidRPr="008335BA" w:rsidR="009F50DC" w:rsidP="1C770AA5" w:rsidRDefault="009F50DC" w14:paraId="1ADA1A54" w14:textId="77777777">
      <w:pPr>
        <w:pStyle w:val="Loendilik"/>
        <w:numPr>
          <w:ilvl w:val="0"/>
          <w:numId w:val="7"/>
        </w:numPr>
        <w:spacing w:after="0" w:line="276" w:lineRule="auto"/>
        <w:jc w:val="both"/>
        <w:rPr>
          <w:rFonts w:ascii="Times New Roman" w:hAnsi="Times New Roman" w:eastAsia="Times New Roman" w:cs="Times New Roman"/>
          <w:b w:val="1"/>
          <w:bCs w:val="1"/>
          <w:caps w:val="1"/>
          <w:color w:val="000000"/>
          <w:sz w:val="24"/>
          <w:szCs w:val="24"/>
        </w:rPr>
      </w:pPr>
      <w:r w:rsidRPr="1C770AA5" w:rsidR="48E7431E">
        <w:rPr>
          <w:rFonts w:ascii="Times New Roman" w:hAnsi="Times New Roman" w:eastAsia="Times New Roman" w:cs="Times New Roman"/>
          <w:b w:val="1"/>
          <w:bCs w:val="1"/>
          <w:caps w:val="1"/>
          <w:color w:val="000000" w:themeColor="text1" w:themeTint="FF" w:themeShade="FF"/>
          <w:sz w:val="24"/>
          <w:szCs w:val="24"/>
        </w:rPr>
        <w:t>Lõppsätted</w:t>
      </w:r>
    </w:p>
    <w:p w:rsidRPr="00D81509" w:rsidR="009F50DC" w:rsidP="1C770AA5" w:rsidRDefault="009F50DC" w14:paraId="3C30DA7D" w14:textId="77777777">
      <w:pPr>
        <w:pStyle w:val="Loendilik"/>
        <w:numPr>
          <w:ilvl w:val="1"/>
          <w:numId w:val="7"/>
        </w:numPr>
        <w:spacing w:after="0" w:line="276" w:lineRule="auto"/>
        <w:jc w:val="both"/>
        <w:rPr>
          <w:rFonts w:ascii="Times New Roman" w:hAnsi="Times New Roman" w:eastAsia="Times New Roman" w:cs="Times New Roman"/>
          <w:b w:val="1"/>
          <w:bCs w:val="1"/>
          <w:color w:val="000000"/>
          <w:sz w:val="24"/>
          <w:szCs w:val="24"/>
        </w:rPr>
      </w:pPr>
      <w:r w:rsidRPr="1C770AA5" w:rsidR="48E7431E">
        <w:rPr>
          <w:rFonts w:ascii="Times New Roman" w:hAnsi="Times New Roman" w:eastAsia="Times New Roman" w:cs="Times New Roman"/>
          <w:sz w:val="24"/>
          <w:szCs w:val="24"/>
        </w:rPr>
        <w:t>Pooled juhinduvad lepingu täitmisel Eesti Vabariigis kehtivatest õigusaktidest, eelkõige kohaldatakse lepingus reguleerimata küsimustes võlaõigusseaduses sätestatut.</w:t>
      </w:r>
    </w:p>
    <w:p w:rsidRPr="00D81509" w:rsidR="009F50DC" w:rsidP="1C770AA5" w:rsidRDefault="009F50DC" w14:paraId="393ABC4F" w14:textId="77777777">
      <w:pPr>
        <w:pStyle w:val="Loendilik"/>
        <w:numPr>
          <w:ilvl w:val="1"/>
          <w:numId w:val="7"/>
        </w:numPr>
        <w:spacing w:after="0" w:line="276" w:lineRule="auto"/>
        <w:jc w:val="both"/>
        <w:rPr>
          <w:rFonts w:ascii="Times New Roman" w:hAnsi="Times New Roman" w:eastAsia="Times New Roman" w:cs="Times New Roman"/>
          <w:b w:val="1"/>
          <w:bCs w:val="1"/>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Juhul, kui Lepingu mõni säte osutub õigusaktidega vastuolus olevaks, ei mõjuta see</w:t>
      </w:r>
      <w:r>
        <w:br/>
      </w:r>
      <w:r w:rsidRPr="1C770AA5" w:rsidR="48E7431E">
        <w:rPr>
          <w:rFonts w:ascii="Times New Roman" w:hAnsi="Times New Roman" w:eastAsia="Times New Roman" w:cs="Times New Roman"/>
          <w:color w:val="000000" w:themeColor="text1" w:themeTint="FF" w:themeShade="FF"/>
          <w:sz w:val="24"/>
          <w:szCs w:val="24"/>
        </w:rPr>
        <w:t>ülejäänud sätete kehtivust.</w:t>
      </w:r>
    </w:p>
    <w:p w:rsidRPr="00D81509" w:rsidR="009F50DC" w:rsidP="1C770AA5" w:rsidRDefault="009F50DC" w14:paraId="1D5706CE" w14:textId="641E237B">
      <w:pPr>
        <w:pStyle w:val="Loendilik"/>
        <w:numPr>
          <w:ilvl w:val="1"/>
          <w:numId w:val="7"/>
        </w:numPr>
        <w:spacing w:after="0" w:line="276" w:lineRule="auto"/>
        <w:jc w:val="both"/>
        <w:rPr>
          <w:rFonts w:ascii="Times New Roman" w:hAnsi="Times New Roman" w:eastAsia="Times New Roman" w:cs="Times New Roman"/>
          <w:b w:val="1"/>
          <w:bCs w:val="1"/>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 xml:space="preserve">Lepingust tulenevad ja sellega seotud vaidlused lahendavad </w:t>
      </w:r>
      <w:r w:rsidRPr="1C770AA5" w:rsidR="77F5B298">
        <w:rPr>
          <w:rFonts w:ascii="Times New Roman" w:hAnsi="Times New Roman" w:eastAsia="Times New Roman" w:cs="Times New Roman"/>
          <w:color w:val="000000" w:themeColor="text1" w:themeTint="FF" w:themeShade="FF"/>
          <w:sz w:val="24"/>
          <w:szCs w:val="24"/>
        </w:rPr>
        <w:t>p</w:t>
      </w:r>
      <w:r w:rsidRPr="1C770AA5" w:rsidR="48E7431E">
        <w:rPr>
          <w:rFonts w:ascii="Times New Roman" w:hAnsi="Times New Roman" w:eastAsia="Times New Roman" w:cs="Times New Roman"/>
          <w:color w:val="000000" w:themeColor="text1" w:themeTint="FF" w:themeShade="FF"/>
          <w:sz w:val="24"/>
          <w:szCs w:val="24"/>
        </w:rPr>
        <w:t>ooled läbirääkimiste</w:t>
      </w:r>
      <w:r>
        <w:br/>
      </w:r>
      <w:r w:rsidRPr="1C770AA5" w:rsidR="48E7431E">
        <w:rPr>
          <w:rFonts w:ascii="Times New Roman" w:hAnsi="Times New Roman" w:eastAsia="Times New Roman" w:cs="Times New Roman"/>
          <w:color w:val="000000" w:themeColor="text1" w:themeTint="FF" w:themeShade="FF"/>
          <w:sz w:val="24"/>
          <w:szCs w:val="24"/>
        </w:rPr>
        <w:t xml:space="preserve">teel. Kui vaidlust ei õnnestu lahendada läbirääkimiste teel, on </w:t>
      </w:r>
      <w:r w:rsidRPr="1C770AA5" w:rsidR="77F5B298">
        <w:rPr>
          <w:rFonts w:ascii="Times New Roman" w:hAnsi="Times New Roman" w:eastAsia="Times New Roman" w:cs="Times New Roman"/>
          <w:color w:val="000000" w:themeColor="text1" w:themeTint="FF" w:themeShade="FF"/>
          <w:sz w:val="24"/>
          <w:szCs w:val="24"/>
        </w:rPr>
        <w:t>p</w:t>
      </w:r>
      <w:r w:rsidRPr="1C770AA5" w:rsidR="48E7431E">
        <w:rPr>
          <w:rFonts w:ascii="Times New Roman" w:hAnsi="Times New Roman" w:eastAsia="Times New Roman" w:cs="Times New Roman"/>
          <w:color w:val="000000" w:themeColor="text1" w:themeTint="FF" w:themeShade="FF"/>
          <w:sz w:val="24"/>
          <w:szCs w:val="24"/>
        </w:rPr>
        <w:t>ooltel õigus pöörduda</w:t>
      </w:r>
      <w:r>
        <w:br/>
      </w:r>
      <w:r w:rsidRPr="1C770AA5" w:rsidR="48E7431E">
        <w:rPr>
          <w:rFonts w:ascii="Times New Roman" w:hAnsi="Times New Roman" w:eastAsia="Times New Roman" w:cs="Times New Roman"/>
          <w:color w:val="000000" w:themeColor="text1" w:themeTint="FF" w:themeShade="FF"/>
          <w:sz w:val="24"/>
          <w:szCs w:val="24"/>
        </w:rPr>
        <w:t>vaidluse lahendamiseks maakohtusse vastavalt Eesti Vabariigis kehtivatele õigusaktidele.</w:t>
      </w:r>
    </w:p>
    <w:p w:rsidRPr="00D81509" w:rsidR="009F50DC" w:rsidP="1C770AA5" w:rsidRDefault="009F50DC" w14:paraId="2EACDA17" w14:textId="53FDC381">
      <w:pPr>
        <w:pStyle w:val="Loendilik"/>
        <w:numPr>
          <w:ilvl w:val="1"/>
          <w:numId w:val="7"/>
        </w:numPr>
        <w:spacing w:after="0" w:line="276" w:lineRule="auto"/>
        <w:jc w:val="both"/>
        <w:rPr>
          <w:rFonts w:ascii="Times New Roman" w:hAnsi="Times New Roman" w:eastAsia="Times New Roman" w:cs="Times New Roman"/>
          <w:b w:val="1"/>
          <w:bCs w:val="1"/>
          <w:color w:val="000000"/>
          <w:sz w:val="24"/>
          <w:szCs w:val="24"/>
        </w:rPr>
      </w:pPr>
      <w:r w:rsidRPr="1C770AA5" w:rsidR="48E7431E">
        <w:rPr>
          <w:rFonts w:ascii="Times New Roman" w:hAnsi="Times New Roman" w:eastAsia="Times New Roman" w:cs="Times New Roman"/>
          <w:color w:val="000000" w:themeColor="text1" w:themeTint="FF" w:themeShade="FF"/>
          <w:sz w:val="24"/>
          <w:szCs w:val="24"/>
        </w:rPr>
        <w:t xml:space="preserve">Teenuse osutaja annab </w:t>
      </w:r>
      <w:r w:rsidRPr="1C770AA5" w:rsidR="00FD73F8">
        <w:rPr>
          <w:rFonts w:ascii="Times New Roman" w:hAnsi="Times New Roman" w:eastAsia="Times New Roman" w:cs="Times New Roman"/>
          <w:color w:val="000000" w:themeColor="text1" w:themeTint="FF" w:themeShade="FF"/>
          <w:sz w:val="24"/>
          <w:szCs w:val="24"/>
        </w:rPr>
        <w:t>Tellija</w:t>
      </w:r>
      <w:r w:rsidRPr="1C770AA5" w:rsidR="48E7431E">
        <w:rPr>
          <w:rFonts w:ascii="Times New Roman" w:hAnsi="Times New Roman" w:eastAsia="Times New Roman" w:cs="Times New Roman"/>
          <w:color w:val="000000" w:themeColor="text1" w:themeTint="FF" w:themeShade="FF"/>
          <w:sz w:val="24"/>
          <w:szCs w:val="24"/>
        </w:rPr>
        <w:t xml:space="preserve">le üle </w:t>
      </w:r>
      <w:r w:rsidRPr="1C770AA5" w:rsidR="77F5B298">
        <w:rPr>
          <w:rFonts w:ascii="Times New Roman" w:hAnsi="Times New Roman" w:eastAsia="Times New Roman" w:cs="Times New Roman"/>
          <w:color w:val="000000" w:themeColor="text1" w:themeTint="FF" w:themeShade="FF"/>
          <w:sz w:val="24"/>
          <w:szCs w:val="24"/>
        </w:rPr>
        <w:t>l</w:t>
      </w:r>
      <w:r w:rsidRPr="1C770AA5" w:rsidR="48E7431E">
        <w:rPr>
          <w:rFonts w:ascii="Times New Roman" w:hAnsi="Times New Roman" w:eastAsia="Times New Roman" w:cs="Times New Roman"/>
          <w:color w:val="000000" w:themeColor="text1" w:themeTint="FF" w:themeShade="FF"/>
          <w:sz w:val="24"/>
          <w:szCs w:val="24"/>
        </w:rPr>
        <w:t>epingu lõppemisel kõik</w:t>
      </w:r>
      <w:r>
        <w:br/>
      </w:r>
      <w:r w:rsidRPr="1C770AA5" w:rsidR="48E7431E">
        <w:rPr>
          <w:rFonts w:ascii="Times New Roman" w:hAnsi="Times New Roman" w:eastAsia="Times New Roman" w:cs="Times New Roman"/>
          <w:color w:val="000000" w:themeColor="text1" w:themeTint="FF" w:themeShade="FF"/>
          <w:sz w:val="24"/>
          <w:szCs w:val="24"/>
        </w:rPr>
        <w:t xml:space="preserve">dokumendid ja esemed, mis ta sai enda kasutusse </w:t>
      </w:r>
      <w:r w:rsidRPr="1C770AA5" w:rsidR="77F5B298">
        <w:rPr>
          <w:rFonts w:ascii="Times New Roman" w:hAnsi="Times New Roman" w:eastAsia="Times New Roman" w:cs="Times New Roman"/>
          <w:color w:val="000000" w:themeColor="text1" w:themeTint="FF" w:themeShade="FF"/>
          <w:sz w:val="24"/>
          <w:szCs w:val="24"/>
        </w:rPr>
        <w:t>l</w:t>
      </w:r>
      <w:r w:rsidRPr="1C770AA5" w:rsidR="48E7431E">
        <w:rPr>
          <w:rFonts w:ascii="Times New Roman" w:hAnsi="Times New Roman" w:eastAsia="Times New Roman" w:cs="Times New Roman"/>
          <w:color w:val="000000" w:themeColor="text1" w:themeTint="FF" w:themeShade="FF"/>
          <w:sz w:val="24"/>
          <w:szCs w:val="24"/>
        </w:rPr>
        <w:t>epingu kehtivuse ajaks.</w:t>
      </w:r>
    </w:p>
    <w:p w:rsidRPr="00D81509" w:rsidR="009F50DC" w:rsidP="1C770AA5" w:rsidRDefault="009F50DC" w14:paraId="034CF1AA" w14:textId="45842A4C">
      <w:pPr>
        <w:pStyle w:val="Loendilik"/>
        <w:numPr>
          <w:ilvl w:val="1"/>
          <w:numId w:val="7"/>
        </w:numPr>
        <w:tabs>
          <w:tab w:val="left" w:pos="567"/>
        </w:tabs>
        <w:spacing w:after="11" w:line="276" w:lineRule="auto"/>
        <w:jc w:val="both"/>
        <w:outlineLvl w:val="2"/>
        <w:rPr>
          <w:rFonts w:ascii="Times New Roman" w:hAnsi="Times New Roman" w:eastAsia="Times New Roman" w:cs="Times New Roman"/>
          <w:i w:val="1"/>
          <w:iCs w:val="1"/>
          <w:sz w:val="24"/>
          <w:szCs w:val="24"/>
        </w:rPr>
      </w:pPr>
      <w:r w:rsidRPr="1C770AA5" w:rsidR="48E7431E">
        <w:rPr>
          <w:rFonts w:ascii="Times New Roman" w:hAnsi="Times New Roman" w:eastAsia="Times New Roman" w:cs="Times New Roman"/>
          <w:sz w:val="24"/>
          <w:szCs w:val="24"/>
        </w:rPr>
        <w:t>Leping on allkirjastatud digitaalselt.</w:t>
      </w:r>
    </w:p>
    <w:p w:rsidRPr="00D81509" w:rsidR="009F50DC" w:rsidP="1C770AA5" w:rsidRDefault="009F50DC" w14:paraId="28088446" w14:textId="25F247F2" w14:noSpellErr="1">
      <w:pPr>
        <w:autoSpaceDE w:val="0"/>
        <w:autoSpaceDN w:val="0"/>
        <w:spacing w:after="0" w:line="276" w:lineRule="auto"/>
        <w:contextualSpacing/>
        <w:jc w:val="both"/>
        <w:rPr>
          <w:rFonts w:ascii="Times New Roman" w:hAnsi="Times New Roman" w:eastAsia="Times New Roman" w:cs="Times New Roman"/>
          <w:b w:val="1"/>
          <w:bCs w:val="1"/>
          <w:sz w:val="24"/>
          <w:szCs w:val="24"/>
          <w:lang w:eastAsia="et-EE"/>
        </w:rPr>
      </w:pPr>
    </w:p>
    <w:p w:rsidRPr="00D81509" w:rsidR="009F50DC" w:rsidP="1C770AA5" w:rsidRDefault="009F50DC" w14:paraId="5ABEDF03" w14:textId="677E5698" w14:noSpellErr="1">
      <w:pPr>
        <w:autoSpaceDE w:val="0"/>
        <w:autoSpaceDN w:val="0"/>
        <w:spacing w:after="0" w:line="276" w:lineRule="auto"/>
        <w:contextualSpacing/>
        <w:jc w:val="both"/>
        <w:rPr>
          <w:rFonts w:ascii="Times New Roman" w:hAnsi="Times New Roman" w:eastAsia="Times New Roman" w:cs="Times New Roman"/>
          <w:b w:val="1"/>
          <w:bCs w:val="1"/>
          <w:sz w:val="24"/>
          <w:szCs w:val="24"/>
          <w:lang w:eastAsia="et-EE"/>
        </w:rPr>
      </w:pPr>
    </w:p>
    <w:p w:rsidRPr="00D81509" w:rsidR="005D1A56" w:rsidP="00F707C5" w:rsidRDefault="005D1A56" w14:paraId="778FB911" w14:textId="77777777" w14:noSpellErr="1">
      <w:pPr>
        <w:autoSpaceDE w:val="0"/>
        <w:autoSpaceDN w:val="0"/>
        <w:spacing w:after="0" w:line="276" w:lineRule="auto"/>
        <w:contextualSpacing/>
        <w:jc w:val="both"/>
        <w:rPr>
          <w:rFonts w:ascii="Times New Roman" w:hAnsi="Times New Roman" w:eastAsia="Times New Roman" w:cs="Times New Roman"/>
          <w:sz w:val="24"/>
          <w:szCs w:val="24"/>
          <w:lang w:eastAsia="et-EE"/>
        </w:rPr>
      </w:pPr>
    </w:p>
    <w:p w:rsidRPr="00D81509" w:rsidR="005D1A56" w:rsidP="00F707C5" w:rsidRDefault="005D1A56" w14:paraId="5FBBBCE1" w14:textId="77777777" w14:noSpellErr="1">
      <w:pPr>
        <w:autoSpaceDE w:val="0"/>
        <w:autoSpaceDN w:val="0"/>
        <w:spacing w:after="0" w:line="276" w:lineRule="auto"/>
        <w:contextualSpacing/>
        <w:jc w:val="both"/>
        <w:rPr>
          <w:rFonts w:ascii="Times New Roman" w:hAnsi="Times New Roman" w:eastAsia="Times New Roman" w:cs="Times New Roman"/>
          <w:sz w:val="24"/>
          <w:szCs w:val="24"/>
          <w:lang w:eastAsia="et-EE"/>
        </w:rPr>
      </w:pPr>
    </w:p>
    <w:p w:rsidRPr="00D81509" w:rsidR="007C4844" w:rsidP="1C770AA5" w:rsidRDefault="008D7C6C" w14:paraId="337F3E1F" w14:textId="105A0044">
      <w:pPr>
        <w:autoSpaceDE w:val="0"/>
        <w:autoSpaceDN w:val="0"/>
        <w:spacing w:after="0" w:line="276" w:lineRule="auto"/>
        <w:contextualSpacing/>
        <w:jc w:val="both"/>
        <w:rPr>
          <w:rFonts w:ascii="Times New Roman" w:hAnsi="Times New Roman" w:eastAsia="Times New Roman" w:cs="Times New Roman"/>
          <w:b w:val="1"/>
          <w:bCs w:val="1"/>
          <w:sz w:val="24"/>
          <w:szCs w:val="24"/>
          <w:lang w:eastAsia="et-EE"/>
        </w:rPr>
      </w:pPr>
      <w:r w:rsidRPr="1C770AA5" w:rsidR="464A9AE3">
        <w:rPr>
          <w:rFonts w:ascii="Times New Roman" w:hAnsi="Times New Roman" w:eastAsia="Times New Roman" w:cs="Times New Roman"/>
          <w:b w:val="1"/>
          <w:bCs w:val="1"/>
          <w:sz w:val="24"/>
          <w:szCs w:val="24"/>
          <w:lang w:eastAsia="et-EE"/>
        </w:rPr>
        <w:t>Telli</w:t>
      </w:r>
      <w:r w:rsidRPr="1C770AA5" w:rsidR="49516DF5">
        <w:rPr>
          <w:rFonts w:ascii="Times New Roman" w:hAnsi="Times New Roman" w:eastAsia="Times New Roman" w:cs="Times New Roman"/>
          <w:b w:val="1"/>
          <w:bCs w:val="1"/>
          <w:sz w:val="24"/>
          <w:szCs w:val="24"/>
          <w:lang w:eastAsia="et-EE"/>
        </w:rPr>
        <w:t>ja</w:t>
      </w:r>
      <w:r>
        <w:tab/>
      </w:r>
      <w:r>
        <w:tab/>
      </w:r>
      <w:r>
        <w:tab/>
      </w:r>
      <w:r>
        <w:tab/>
      </w:r>
      <w:r>
        <w:tab/>
      </w:r>
      <w:r>
        <w:tab/>
      </w:r>
      <w:r>
        <w:tab/>
      </w:r>
      <w:r w:rsidRPr="1C770AA5" w:rsidR="0722CD57">
        <w:rPr>
          <w:rFonts w:ascii="Times New Roman" w:hAnsi="Times New Roman" w:eastAsia="Times New Roman" w:cs="Times New Roman"/>
          <w:b w:val="1"/>
          <w:bCs w:val="1"/>
          <w:sz w:val="24"/>
          <w:szCs w:val="24"/>
          <w:lang w:eastAsia="et-EE"/>
        </w:rPr>
        <w:t>T</w:t>
      </w:r>
      <w:r w:rsidRPr="1C770AA5" w:rsidR="10CFCF3E">
        <w:rPr>
          <w:rFonts w:ascii="Times New Roman" w:hAnsi="Times New Roman" w:eastAsia="Times New Roman" w:cs="Times New Roman"/>
          <w:b w:val="1"/>
          <w:bCs w:val="1"/>
          <w:sz w:val="24"/>
          <w:szCs w:val="24"/>
          <w:lang w:eastAsia="et-EE"/>
        </w:rPr>
        <w:t>eenuseosutaja</w:t>
      </w:r>
    </w:p>
    <w:p w:rsidRPr="00D81509" w:rsidR="00C06760" w:rsidP="1C770AA5" w:rsidRDefault="00C06760" w14:paraId="3935161A" w14:textId="449DC261" w14:noSpellErr="1">
      <w:pPr>
        <w:autoSpaceDE w:val="0"/>
        <w:autoSpaceDN w:val="0"/>
        <w:spacing w:after="0" w:line="276" w:lineRule="auto"/>
        <w:contextualSpacing/>
        <w:jc w:val="both"/>
        <w:rPr>
          <w:rFonts w:ascii="Times New Roman" w:hAnsi="Times New Roman" w:eastAsia="Times New Roman" w:cs="Times New Roman"/>
          <w:b w:val="1"/>
          <w:bCs w:val="1"/>
          <w:sz w:val="24"/>
          <w:szCs w:val="24"/>
          <w:lang w:eastAsia="et-EE"/>
        </w:rPr>
      </w:pPr>
    </w:p>
    <w:p w:rsidRPr="00D81509" w:rsidR="00C06760" w:rsidP="1C770AA5" w:rsidRDefault="00204CF6" w14:paraId="39788946" w14:textId="01FD22F0">
      <w:pPr>
        <w:autoSpaceDE w:val="0"/>
        <w:autoSpaceDN w:val="0"/>
        <w:spacing w:after="0" w:line="276" w:lineRule="auto"/>
        <w:contextualSpacing/>
        <w:jc w:val="both"/>
        <w:rPr>
          <w:rFonts w:ascii="Times New Roman" w:hAnsi="Times New Roman" w:eastAsia="Times New Roman" w:cs="Times New Roman"/>
          <w:sz w:val="24"/>
          <w:szCs w:val="24"/>
          <w:lang w:eastAsia="et-EE"/>
        </w:rPr>
      </w:pPr>
      <w:r w:rsidRPr="1C770AA5" w:rsidR="59E66BD2">
        <w:rPr>
          <w:rFonts w:ascii="Times New Roman" w:hAnsi="Times New Roman" w:eastAsia="Times New Roman" w:cs="Times New Roman"/>
          <w:sz w:val="24"/>
          <w:szCs w:val="24"/>
          <w:lang w:eastAsia="et-EE"/>
        </w:rPr>
        <w:t>Sulo Särkinen</w:t>
      </w:r>
      <w:r>
        <w:tab/>
      </w:r>
      <w:r>
        <w:tab/>
      </w:r>
      <w:r>
        <w:tab/>
      </w:r>
      <w:r>
        <w:tab/>
      </w:r>
      <w:r>
        <w:tab/>
      </w:r>
      <w:r w:rsidRPr="1C770AA5" w:rsidR="0722CD57">
        <w:rPr>
          <w:rFonts w:ascii="Times New Roman" w:hAnsi="Times New Roman" w:eastAsia="Times New Roman" w:cs="Times New Roman"/>
          <w:sz w:val="24"/>
          <w:szCs w:val="24"/>
          <w:lang w:eastAsia="et-EE"/>
        </w:rPr>
        <w:t xml:space="preserve">           </w:t>
      </w:r>
      <w:r w:rsidRPr="1C770AA5" w:rsidR="603DFA80">
        <w:rPr>
          <w:rFonts w:ascii="Times New Roman" w:hAnsi="Times New Roman" w:eastAsia="Times New Roman" w:cs="Times New Roman"/>
          <w:sz w:val="24"/>
          <w:szCs w:val="24"/>
          <w:lang w:eastAsia="et-EE"/>
        </w:rPr>
        <w:t xml:space="preserve">            </w:t>
      </w:r>
    </w:p>
    <w:p w:rsidRPr="00D81509" w:rsidR="00C06760" w:rsidP="1C770AA5" w:rsidRDefault="00407AE5" w14:paraId="60371D3E" w14:textId="50CEAD20">
      <w:pPr>
        <w:autoSpaceDE w:val="0"/>
        <w:autoSpaceDN w:val="0"/>
        <w:spacing w:after="0" w:line="276" w:lineRule="auto"/>
        <w:contextualSpacing/>
        <w:jc w:val="both"/>
        <w:rPr>
          <w:rFonts w:ascii="Times New Roman" w:hAnsi="Times New Roman" w:eastAsia="Times New Roman" w:cs="Times New Roman"/>
          <w:sz w:val="24"/>
          <w:szCs w:val="24"/>
          <w:lang w:eastAsia="et-EE"/>
        </w:rPr>
      </w:pPr>
      <w:r w:rsidRPr="1C770AA5" w:rsidR="77F5B298">
        <w:rPr>
          <w:rFonts w:ascii="Times New Roman" w:hAnsi="Times New Roman" w:eastAsia="Times New Roman" w:cs="Times New Roman"/>
          <w:sz w:val="24"/>
          <w:szCs w:val="24"/>
          <w:lang w:eastAsia="et-EE"/>
        </w:rPr>
        <w:t>v</w:t>
      </w:r>
      <w:r w:rsidRPr="1C770AA5" w:rsidR="4CAA97DA">
        <w:rPr>
          <w:rFonts w:ascii="Times New Roman" w:hAnsi="Times New Roman" w:eastAsia="Times New Roman" w:cs="Times New Roman"/>
          <w:sz w:val="24"/>
          <w:szCs w:val="24"/>
          <w:lang w:eastAsia="et-EE"/>
        </w:rPr>
        <w:t>allavanem</w:t>
      </w:r>
      <w:r>
        <w:tab/>
      </w:r>
      <w:r>
        <w:tab/>
      </w:r>
      <w:r>
        <w:tab/>
      </w:r>
      <w:r>
        <w:tab/>
      </w:r>
      <w:r>
        <w:tab/>
      </w:r>
      <w:r w:rsidRPr="1C770AA5" w:rsidR="0722CD57">
        <w:rPr>
          <w:rFonts w:ascii="Times New Roman" w:hAnsi="Times New Roman" w:eastAsia="Times New Roman" w:cs="Times New Roman"/>
          <w:sz w:val="24"/>
          <w:szCs w:val="24"/>
          <w:lang w:eastAsia="et-EE"/>
        </w:rPr>
        <w:t xml:space="preserve">           </w:t>
      </w:r>
      <w:r w:rsidRPr="1C770AA5" w:rsidR="0CC41739">
        <w:rPr>
          <w:rFonts w:ascii="Times New Roman" w:hAnsi="Times New Roman" w:eastAsia="Times New Roman" w:cs="Times New Roman"/>
          <w:sz w:val="24"/>
          <w:szCs w:val="24"/>
          <w:lang w:eastAsia="et-EE"/>
        </w:rPr>
        <w:t>juhatuse liige</w:t>
      </w:r>
    </w:p>
    <w:p w:rsidRPr="00D81509" w:rsidR="00C06760" w:rsidP="1C770AA5" w:rsidRDefault="00C06760" w14:paraId="3D69CA0F" w14:textId="77777777" w14:noSpellErr="1">
      <w:pPr>
        <w:autoSpaceDE w:val="0"/>
        <w:autoSpaceDN w:val="0"/>
        <w:spacing w:after="0" w:line="276" w:lineRule="auto"/>
        <w:contextualSpacing/>
        <w:jc w:val="both"/>
        <w:rPr>
          <w:rFonts w:ascii="Times New Roman" w:hAnsi="Times New Roman" w:eastAsia="Times New Roman" w:cs="Times New Roman"/>
          <w:sz w:val="24"/>
          <w:szCs w:val="24"/>
          <w:lang w:eastAsia="et-EE"/>
        </w:rPr>
      </w:pPr>
    </w:p>
    <w:p w:rsidRPr="00D81509" w:rsidR="00C06760" w:rsidP="1C770AA5" w:rsidRDefault="00C06760" w14:paraId="1E7988ED" w14:textId="77777777" w14:noSpellErr="1">
      <w:pPr>
        <w:autoSpaceDE w:val="0"/>
        <w:autoSpaceDN w:val="0"/>
        <w:spacing w:after="0" w:line="276" w:lineRule="auto"/>
        <w:contextualSpacing/>
        <w:jc w:val="both"/>
        <w:rPr>
          <w:rFonts w:ascii="Times New Roman" w:hAnsi="Times New Roman" w:eastAsia="Times New Roman" w:cs="Times New Roman"/>
          <w:sz w:val="24"/>
          <w:szCs w:val="24"/>
          <w:lang w:eastAsia="et-EE"/>
        </w:rPr>
      </w:pPr>
    </w:p>
    <w:p w:rsidRPr="00D81509" w:rsidR="00C06760" w:rsidP="1C770AA5" w:rsidRDefault="00B7695E" w14:paraId="3786C005" w14:textId="43309CAF">
      <w:pPr>
        <w:autoSpaceDE w:val="0"/>
        <w:autoSpaceDN w:val="0"/>
        <w:spacing w:after="0" w:line="276" w:lineRule="auto"/>
        <w:contextualSpacing/>
        <w:jc w:val="both"/>
        <w:rPr>
          <w:rFonts w:ascii="Times New Roman" w:hAnsi="Times New Roman" w:eastAsia="Times New Roman" w:cs="Times New Roman"/>
          <w:sz w:val="24"/>
          <w:szCs w:val="24"/>
          <w:lang w:eastAsia="et-EE"/>
        </w:rPr>
      </w:pPr>
      <w:r w:rsidRPr="1C770AA5" w:rsidR="0722CD57">
        <w:rPr>
          <w:rFonts w:ascii="Times New Roman" w:hAnsi="Times New Roman" w:eastAsia="Times New Roman" w:cs="Times New Roman"/>
          <w:sz w:val="24"/>
          <w:szCs w:val="24"/>
          <w:lang w:eastAsia="et-EE"/>
        </w:rPr>
        <w:t>(</w:t>
      </w:r>
      <w:r w:rsidRPr="1C770AA5" w:rsidR="10CFCF3E">
        <w:rPr>
          <w:rFonts w:ascii="Times New Roman" w:hAnsi="Times New Roman" w:eastAsia="Times New Roman" w:cs="Times New Roman"/>
          <w:sz w:val="24"/>
          <w:szCs w:val="24"/>
          <w:lang w:eastAsia="et-EE"/>
        </w:rPr>
        <w:t>allkirjastatud digitaalselt</w:t>
      </w:r>
      <w:r w:rsidRPr="1C770AA5" w:rsidR="0722CD57">
        <w:rPr>
          <w:rFonts w:ascii="Times New Roman" w:hAnsi="Times New Roman" w:eastAsia="Times New Roman" w:cs="Times New Roman"/>
          <w:sz w:val="24"/>
          <w:szCs w:val="24"/>
          <w:lang w:eastAsia="et-EE"/>
        </w:rPr>
        <w:t>)</w:t>
      </w:r>
      <w:r>
        <w:tab/>
      </w:r>
      <w:r>
        <w:tab/>
      </w:r>
      <w:r>
        <w:tab/>
      </w:r>
      <w:r>
        <w:tab/>
      </w:r>
      <w:r w:rsidRPr="1C770AA5" w:rsidR="0722CD57">
        <w:rPr>
          <w:rFonts w:ascii="Times New Roman" w:hAnsi="Times New Roman" w:eastAsia="Times New Roman" w:cs="Times New Roman"/>
          <w:sz w:val="24"/>
          <w:szCs w:val="24"/>
          <w:lang w:eastAsia="et-EE"/>
        </w:rPr>
        <w:t>(</w:t>
      </w:r>
      <w:r w:rsidRPr="1C770AA5" w:rsidR="10CFCF3E">
        <w:rPr>
          <w:rFonts w:ascii="Times New Roman" w:hAnsi="Times New Roman" w:eastAsia="Times New Roman" w:cs="Times New Roman"/>
          <w:sz w:val="24"/>
          <w:szCs w:val="24"/>
          <w:lang w:eastAsia="et-EE"/>
        </w:rPr>
        <w:t>allkirjastatud digitaalselt</w:t>
      </w:r>
      <w:r w:rsidRPr="1C770AA5" w:rsidR="0722CD57">
        <w:rPr>
          <w:rFonts w:ascii="Times New Roman" w:hAnsi="Times New Roman" w:eastAsia="Times New Roman" w:cs="Times New Roman"/>
          <w:sz w:val="24"/>
          <w:szCs w:val="24"/>
          <w:lang w:eastAsia="et-EE"/>
        </w:rPr>
        <w:t>)</w:t>
      </w:r>
    </w:p>
    <w:p w:rsidRPr="00D81509" w:rsidR="00C06760" w:rsidP="1C770AA5" w:rsidRDefault="00C06760" w14:paraId="47814413" w14:textId="77777777" w14:noSpellErr="1">
      <w:pPr>
        <w:autoSpaceDE w:val="0"/>
        <w:autoSpaceDN w:val="0"/>
        <w:spacing w:after="0" w:line="276" w:lineRule="auto"/>
        <w:contextualSpacing/>
        <w:jc w:val="both"/>
        <w:rPr>
          <w:rFonts w:ascii="Times New Roman" w:hAnsi="Times New Roman" w:eastAsia="Times New Roman" w:cs="Times New Roman"/>
          <w:b w:val="1"/>
          <w:bCs w:val="1"/>
          <w:sz w:val="24"/>
          <w:szCs w:val="24"/>
          <w:lang w:eastAsia="et-EE"/>
        </w:rPr>
      </w:pPr>
    </w:p>
    <w:p w:rsidRPr="00D81509" w:rsidR="00C06760" w:rsidP="1C770AA5" w:rsidRDefault="00C06760" w14:paraId="7336E265" w14:textId="77777777" w14:noSpellErr="1">
      <w:pPr>
        <w:autoSpaceDE w:val="0"/>
        <w:autoSpaceDN w:val="0"/>
        <w:spacing w:after="0" w:line="276" w:lineRule="auto"/>
        <w:contextualSpacing/>
        <w:jc w:val="both"/>
        <w:rPr>
          <w:rFonts w:ascii="Times New Roman" w:hAnsi="Times New Roman" w:eastAsia="Times New Roman" w:cs="Times New Roman"/>
          <w:sz w:val="24"/>
          <w:szCs w:val="24"/>
        </w:rPr>
      </w:pPr>
    </w:p>
    <w:sectPr w:rsidRPr="00D81509" w:rsidR="00C06760">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7867" w:rsidP="006C1981" w:rsidRDefault="00017867" w14:paraId="4DDAED36" w14:textId="77777777">
      <w:pPr>
        <w:spacing w:after="0" w:line="240" w:lineRule="auto"/>
      </w:pPr>
      <w:r>
        <w:separator/>
      </w:r>
    </w:p>
  </w:endnote>
  <w:endnote w:type="continuationSeparator" w:id="0">
    <w:p w:rsidR="00017867" w:rsidP="006C1981" w:rsidRDefault="00017867" w14:paraId="249BE250" w14:textId="77777777">
      <w:pPr>
        <w:spacing w:after="0" w:line="240" w:lineRule="auto"/>
      </w:pPr>
      <w:r>
        <w:continuationSeparator/>
      </w:r>
    </w:p>
  </w:endnote>
  <w:endnote w:type="continuationNotice" w:id="1">
    <w:p w:rsidR="00017867" w:rsidRDefault="00017867" w14:paraId="125D80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7867" w:rsidP="006C1981" w:rsidRDefault="00017867" w14:paraId="5AB477BE" w14:textId="77777777">
      <w:pPr>
        <w:spacing w:after="0" w:line="240" w:lineRule="auto"/>
      </w:pPr>
      <w:r>
        <w:separator/>
      </w:r>
    </w:p>
  </w:footnote>
  <w:footnote w:type="continuationSeparator" w:id="0">
    <w:p w:rsidR="00017867" w:rsidP="006C1981" w:rsidRDefault="00017867" w14:paraId="5AB7C8A0" w14:textId="77777777">
      <w:pPr>
        <w:spacing w:after="0" w:line="240" w:lineRule="auto"/>
      </w:pPr>
      <w:r>
        <w:continuationSeparator/>
      </w:r>
    </w:p>
  </w:footnote>
  <w:footnote w:type="continuationNotice" w:id="1">
    <w:p w:rsidR="00017867" w:rsidRDefault="00017867" w14:paraId="109BFB9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7580A" w:rsidR="008A76AB" w:rsidP="006C1981" w:rsidRDefault="008A76AB" w14:paraId="08033FE8" w14:textId="78EF2A42">
    <w:pPr>
      <w:pStyle w:val="Pis"/>
      <w:rPr>
        <w:rFonts w:ascii="Georgia" w:hAnsi="Georgia"/>
        <w:sz w:val="20"/>
        <w:szCs w:val="20"/>
      </w:rPr>
    </w:pPr>
  </w:p>
  <w:tbl>
    <w:tblPr>
      <w:tblStyle w:val="Kontuurtabel"/>
      <w:tblW w:w="9781" w:type="dxa"/>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9"/>
      <w:gridCol w:w="9072"/>
    </w:tblGrid>
    <w:tr w:rsidRPr="00277052" w:rsidR="008A76AB" w:rsidTr="008A76AB" w14:paraId="7D139602" w14:textId="77777777">
      <w:tc>
        <w:tcPr>
          <w:tcW w:w="709" w:type="dxa"/>
        </w:tcPr>
        <w:p w:rsidRPr="00277052" w:rsidR="008A76AB" w:rsidP="006C1981" w:rsidRDefault="008A76AB" w14:paraId="7FB76C10" w14:textId="77777777">
          <w:pPr>
            <w:pStyle w:val="Pis"/>
            <w:rPr>
              <w:rFonts w:ascii="Times New Roman" w:hAnsi="Times New Roman" w:cs="Times New Roman"/>
              <w:sz w:val="18"/>
              <w:szCs w:val="18"/>
            </w:rPr>
          </w:pPr>
        </w:p>
      </w:tc>
      <w:tc>
        <w:tcPr>
          <w:tcW w:w="9072" w:type="dxa"/>
        </w:tcPr>
        <w:p w:rsidRPr="00277052" w:rsidR="008A76AB" w:rsidP="006C1981" w:rsidRDefault="008A76AB" w14:paraId="3AB99846" w14:textId="77777777">
          <w:pPr>
            <w:pStyle w:val="Vahedeta"/>
            <w:jc w:val="right"/>
            <w:rPr>
              <w:rFonts w:ascii="Times New Roman" w:hAnsi="Times New Roman"/>
              <w:sz w:val="18"/>
              <w:szCs w:val="18"/>
            </w:rPr>
          </w:pPr>
        </w:p>
      </w:tc>
    </w:tr>
  </w:tbl>
  <w:p w:rsidR="008A76AB" w:rsidRDefault="008A76AB" w14:paraId="6B8DFE16" w14:textId="7777777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4">
    <w:nsid w:val="1bb815f9"/>
    <w:multiLevelType xmlns:w="http://schemas.openxmlformats.org/wordprocessingml/2006/main" w:val="multilevel"/>
    <w:lvl xmlns:w="http://schemas.openxmlformats.org/wordprocessingml/2006/main" w:ilvl="0">
      <w:start w:val="1"/>
      <w:numFmt w:val="decimal"/>
      <w:lvlText w:val="%1.%2"/>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2A7FB5"/>
    <w:multiLevelType w:val="multilevel"/>
    <w:tmpl w:val="F2404AF6"/>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ascii="Georgia" w:hAnsi="Georgia"/>
        <w:b w:val="0"/>
        <w:i w:val="0"/>
        <w:sz w:val="22"/>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09390326"/>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690C01"/>
    <w:multiLevelType w:val="multilevel"/>
    <w:tmpl w:val="C084053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967C9F"/>
    <w:multiLevelType w:val="multilevel"/>
    <w:tmpl w:val="0D8AAD5E"/>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FB3347"/>
    <w:multiLevelType w:val="multilevel"/>
    <w:tmpl w:val="ABF68C3E"/>
    <w:lvl w:ilvl="0">
      <w:start w:val="1"/>
      <w:numFmt w:val="decimal"/>
      <w:lvlText w:val="%1."/>
      <w:lvlJc w:val="left"/>
      <w:pPr>
        <w:ind w:left="360" w:hanging="360"/>
      </w:pPr>
      <w:rPr>
        <w:rFonts w:hint="default" w:ascii="Georgia" w:hAnsi="Georgia"/>
        <w:b/>
        <w:i w:val="0"/>
        <w:sz w:val="22"/>
        <w:szCs w:val="22"/>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A0B566"/>
    <w:multiLevelType w:val="hybridMultilevel"/>
    <w:tmpl w:val="4CA2751E"/>
    <w:lvl w:ilvl="0" w:tplc="87960EE4">
      <w:numFmt w:val="none"/>
      <w:lvlText w:val=""/>
      <w:lvlJc w:val="left"/>
      <w:pPr>
        <w:tabs>
          <w:tab w:val="num" w:pos="360"/>
        </w:tabs>
      </w:pPr>
    </w:lvl>
    <w:lvl w:ilvl="1" w:tplc="83F61488">
      <w:start w:val="1"/>
      <w:numFmt w:val="lowerLetter"/>
      <w:lvlText w:val="%2."/>
      <w:lvlJc w:val="left"/>
      <w:pPr>
        <w:ind w:left="1440" w:hanging="360"/>
      </w:pPr>
    </w:lvl>
    <w:lvl w:ilvl="2" w:tplc="29809F96">
      <w:start w:val="1"/>
      <w:numFmt w:val="lowerRoman"/>
      <w:lvlText w:val="%3."/>
      <w:lvlJc w:val="right"/>
      <w:pPr>
        <w:ind w:left="2160" w:hanging="180"/>
      </w:pPr>
    </w:lvl>
    <w:lvl w:ilvl="3" w:tplc="EBD29202">
      <w:start w:val="1"/>
      <w:numFmt w:val="decimal"/>
      <w:lvlText w:val="%4."/>
      <w:lvlJc w:val="left"/>
      <w:pPr>
        <w:ind w:left="2880" w:hanging="360"/>
      </w:pPr>
    </w:lvl>
    <w:lvl w:ilvl="4" w:tplc="02CA3A60">
      <w:start w:val="1"/>
      <w:numFmt w:val="lowerLetter"/>
      <w:lvlText w:val="%5."/>
      <w:lvlJc w:val="left"/>
      <w:pPr>
        <w:ind w:left="3600" w:hanging="360"/>
      </w:pPr>
    </w:lvl>
    <w:lvl w:ilvl="5" w:tplc="E0A25474">
      <w:start w:val="1"/>
      <w:numFmt w:val="lowerRoman"/>
      <w:lvlText w:val="%6."/>
      <w:lvlJc w:val="right"/>
      <w:pPr>
        <w:ind w:left="4320" w:hanging="180"/>
      </w:pPr>
    </w:lvl>
    <w:lvl w:ilvl="6" w:tplc="4906C53C">
      <w:start w:val="1"/>
      <w:numFmt w:val="decimal"/>
      <w:lvlText w:val="%7."/>
      <w:lvlJc w:val="left"/>
      <w:pPr>
        <w:ind w:left="5040" w:hanging="360"/>
      </w:pPr>
    </w:lvl>
    <w:lvl w:ilvl="7" w:tplc="3036FA92">
      <w:start w:val="1"/>
      <w:numFmt w:val="lowerLetter"/>
      <w:lvlText w:val="%8."/>
      <w:lvlJc w:val="left"/>
      <w:pPr>
        <w:ind w:left="5760" w:hanging="360"/>
      </w:pPr>
    </w:lvl>
    <w:lvl w:ilvl="8" w:tplc="6D421212">
      <w:start w:val="1"/>
      <w:numFmt w:val="lowerRoman"/>
      <w:lvlText w:val="%9."/>
      <w:lvlJc w:val="right"/>
      <w:pPr>
        <w:ind w:left="6480" w:hanging="180"/>
      </w:pPr>
    </w:lvl>
  </w:abstractNum>
  <w:abstractNum w:abstractNumId="6" w15:restartNumberingAfterBreak="0">
    <w:nsid w:val="30590E6B"/>
    <w:multiLevelType w:val="multilevel"/>
    <w:tmpl w:val="5E461A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8B83C16"/>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631FE4"/>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F75A2C"/>
    <w:multiLevelType w:val="multilevel"/>
    <w:tmpl w:val="8C90F2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dstrike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3A43724"/>
    <w:multiLevelType w:val="multilevel"/>
    <w:tmpl w:val="02A6EE02"/>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9A142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554A8B"/>
    <w:multiLevelType w:val="hybridMultilevel"/>
    <w:tmpl w:val="38C655C8"/>
    <w:lvl w:ilvl="0" w:tplc="3036D29C">
      <w:numFmt w:val="none"/>
      <w:lvlText w:val=""/>
      <w:lvlJc w:val="left"/>
      <w:pPr>
        <w:tabs>
          <w:tab w:val="num" w:pos="360"/>
        </w:tabs>
      </w:pPr>
    </w:lvl>
    <w:lvl w:ilvl="1" w:tplc="5C28BF60">
      <w:start w:val="1"/>
      <w:numFmt w:val="lowerLetter"/>
      <w:lvlText w:val="%2."/>
      <w:lvlJc w:val="left"/>
      <w:pPr>
        <w:ind w:left="1440" w:hanging="360"/>
      </w:pPr>
    </w:lvl>
    <w:lvl w:ilvl="2" w:tplc="5DF4EF08">
      <w:start w:val="1"/>
      <w:numFmt w:val="lowerRoman"/>
      <w:lvlText w:val="%3."/>
      <w:lvlJc w:val="right"/>
      <w:pPr>
        <w:ind w:left="2160" w:hanging="180"/>
      </w:pPr>
    </w:lvl>
    <w:lvl w:ilvl="3" w:tplc="AFFE45D6">
      <w:start w:val="1"/>
      <w:numFmt w:val="decimal"/>
      <w:lvlText w:val="%4."/>
      <w:lvlJc w:val="left"/>
      <w:pPr>
        <w:ind w:left="2880" w:hanging="360"/>
      </w:pPr>
    </w:lvl>
    <w:lvl w:ilvl="4" w:tplc="82CAE95C">
      <w:start w:val="1"/>
      <w:numFmt w:val="lowerLetter"/>
      <w:lvlText w:val="%5."/>
      <w:lvlJc w:val="left"/>
      <w:pPr>
        <w:ind w:left="3600" w:hanging="360"/>
      </w:pPr>
    </w:lvl>
    <w:lvl w:ilvl="5" w:tplc="00BC9688">
      <w:start w:val="1"/>
      <w:numFmt w:val="lowerRoman"/>
      <w:lvlText w:val="%6."/>
      <w:lvlJc w:val="right"/>
      <w:pPr>
        <w:ind w:left="4320" w:hanging="180"/>
      </w:pPr>
    </w:lvl>
    <w:lvl w:ilvl="6" w:tplc="59F6B5A8">
      <w:start w:val="1"/>
      <w:numFmt w:val="decimal"/>
      <w:lvlText w:val="%7."/>
      <w:lvlJc w:val="left"/>
      <w:pPr>
        <w:ind w:left="5040" w:hanging="360"/>
      </w:pPr>
    </w:lvl>
    <w:lvl w:ilvl="7" w:tplc="682822E8">
      <w:start w:val="1"/>
      <w:numFmt w:val="lowerLetter"/>
      <w:lvlText w:val="%8."/>
      <w:lvlJc w:val="left"/>
      <w:pPr>
        <w:ind w:left="5760" w:hanging="360"/>
      </w:pPr>
    </w:lvl>
    <w:lvl w:ilvl="8" w:tplc="71F683EA">
      <w:start w:val="1"/>
      <w:numFmt w:val="lowerRoman"/>
      <w:lvlText w:val="%9."/>
      <w:lvlJc w:val="right"/>
      <w:pPr>
        <w:ind w:left="6480" w:hanging="180"/>
      </w:pPr>
    </w:lvl>
  </w:abstractNum>
  <w:abstractNum w:abstractNumId="13" w15:restartNumberingAfterBreak="0">
    <w:nsid w:val="49D41533"/>
    <w:multiLevelType w:val="hybridMultilevel"/>
    <w:tmpl w:val="DAAE0744"/>
    <w:lvl w:ilvl="0" w:tplc="2C52CDB8">
      <w:start w:val="1"/>
      <w:numFmt w:val="decimal"/>
      <w:lvlText w:val="%1."/>
      <w:lvlJc w:val="left"/>
      <w:pPr>
        <w:ind w:left="0"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1" w:tplc="80A22384">
      <w:start w:val="1"/>
      <w:numFmt w:val="lowerLetter"/>
      <w:lvlText w:val="%2"/>
      <w:lvlJc w:val="left"/>
      <w:pPr>
        <w:ind w:left="108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2" w:tplc="F6F010FE">
      <w:start w:val="1"/>
      <w:numFmt w:val="lowerRoman"/>
      <w:lvlText w:val="%3"/>
      <w:lvlJc w:val="left"/>
      <w:pPr>
        <w:ind w:left="180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3" w:tplc="3F8A0A96">
      <w:start w:val="1"/>
      <w:numFmt w:val="decimal"/>
      <w:lvlText w:val="%4"/>
      <w:lvlJc w:val="left"/>
      <w:pPr>
        <w:ind w:left="252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4" w:tplc="9224F218">
      <w:start w:val="1"/>
      <w:numFmt w:val="lowerLetter"/>
      <w:lvlText w:val="%5"/>
      <w:lvlJc w:val="left"/>
      <w:pPr>
        <w:ind w:left="324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5" w:tplc="2334C518">
      <w:start w:val="1"/>
      <w:numFmt w:val="lowerRoman"/>
      <w:lvlText w:val="%6"/>
      <w:lvlJc w:val="left"/>
      <w:pPr>
        <w:ind w:left="396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6" w:tplc="A7F04B14">
      <w:start w:val="1"/>
      <w:numFmt w:val="decimal"/>
      <w:lvlText w:val="%7"/>
      <w:lvlJc w:val="left"/>
      <w:pPr>
        <w:ind w:left="468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7" w:tplc="C086858E">
      <w:start w:val="1"/>
      <w:numFmt w:val="lowerLetter"/>
      <w:lvlText w:val="%8"/>
      <w:lvlJc w:val="left"/>
      <w:pPr>
        <w:ind w:left="540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8" w:tplc="2C8EC53C">
      <w:start w:val="1"/>
      <w:numFmt w:val="lowerRoman"/>
      <w:lvlText w:val="%9"/>
      <w:lvlJc w:val="left"/>
      <w:pPr>
        <w:ind w:left="6129"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abstractNum>
  <w:abstractNum w:abstractNumId="14" w15:restartNumberingAfterBreak="0">
    <w:nsid w:val="4E9E5C5A"/>
    <w:multiLevelType w:val="multilevel"/>
    <w:tmpl w:val="F30E2756"/>
    <w:lvl w:ilvl="0">
      <w:start w:val="1"/>
      <w:numFmt w:val="decimal"/>
      <w:lvlText w:val="%1."/>
      <w:lvlJc w:val="left"/>
      <w:pPr>
        <w:ind w:left="720" w:hanging="360"/>
      </w:pPr>
      <w:rPr>
        <w:rFonts w:hint="default" w:cs="Times New Roman"/>
      </w:rPr>
    </w:lvl>
    <w:lvl w:ilvl="1">
      <w:start w:val="1"/>
      <w:numFmt w:val="decimal"/>
      <w:isLgl/>
      <w:lvlText w:val="%1.%2"/>
      <w:lvlJc w:val="left"/>
      <w:pPr>
        <w:ind w:left="1815" w:hanging="375"/>
      </w:pPr>
      <w:rPr>
        <w:rFonts w:hint="default" w:cs="Times New Roman"/>
        <w:sz w:val="20"/>
        <w:szCs w:val="20"/>
      </w:rPr>
    </w:lvl>
    <w:lvl w:ilvl="2">
      <w:start w:val="1"/>
      <w:numFmt w:val="decimal"/>
      <w:isLgl/>
      <w:lvlText w:val="%1.%2.%3"/>
      <w:lvlJc w:val="left"/>
      <w:pPr>
        <w:ind w:left="3240" w:hanging="720"/>
      </w:pPr>
      <w:rPr>
        <w:rFonts w:hint="default" w:cs="Times New Roman"/>
      </w:rPr>
    </w:lvl>
    <w:lvl w:ilvl="3">
      <w:start w:val="1"/>
      <w:numFmt w:val="decimal"/>
      <w:isLgl/>
      <w:lvlText w:val="%1.%2.%3.%4"/>
      <w:lvlJc w:val="left"/>
      <w:pPr>
        <w:ind w:left="4320" w:hanging="720"/>
      </w:pPr>
      <w:rPr>
        <w:rFonts w:hint="default" w:cs="Times New Roman"/>
      </w:rPr>
    </w:lvl>
    <w:lvl w:ilvl="4">
      <w:start w:val="1"/>
      <w:numFmt w:val="decimal"/>
      <w:isLgl/>
      <w:lvlText w:val="%1.%2.%3.%4.%5"/>
      <w:lvlJc w:val="left"/>
      <w:pPr>
        <w:ind w:left="5760" w:hanging="1080"/>
      </w:pPr>
      <w:rPr>
        <w:rFonts w:hint="default" w:cs="Times New Roman"/>
      </w:rPr>
    </w:lvl>
    <w:lvl w:ilvl="5">
      <w:start w:val="1"/>
      <w:numFmt w:val="decimal"/>
      <w:isLgl/>
      <w:lvlText w:val="%1.%2.%3.%4.%5.%6"/>
      <w:lvlJc w:val="left"/>
      <w:pPr>
        <w:ind w:left="6840" w:hanging="1080"/>
      </w:pPr>
      <w:rPr>
        <w:rFonts w:hint="default" w:cs="Times New Roman"/>
      </w:rPr>
    </w:lvl>
    <w:lvl w:ilvl="6">
      <w:start w:val="1"/>
      <w:numFmt w:val="decimal"/>
      <w:isLgl/>
      <w:lvlText w:val="%1.%2.%3.%4.%5.%6.%7"/>
      <w:lvlJc w:val="left"/>
      <w:pPr>
        <w:ind w:left="8280" w:hanging="1440"/>
      </w:pPr>
      <w:rPr>
        <w:rFonts w:hint="default" w:cs="Times New Roman"/>
      </w:rPr>
    </w:lvl>
    <w:lvl w:ilvl="7">
      <w:start w:val="1"/>
      <w:numFmt w:val="decimal"/>
      <w:isLgl/>
      <w:lvlText w:val="%1.%2.%3.%4.%5.%6.%7.%8"/>
      <w:lvlJc w:val="left"/>
      <w:pPr>
        <w:ind w:left="9360" w:hanging="1440"/>
      </w:pPr>
      <w:rPr>
        <w:rFonts w:hint="default" w:cs="Times New Roman"/>
      </w:rPr>
    </w:lvl>
    <w:lvl w:ilvl="8">
      <w:start w:val="1"/>
      <w:numFmt w:val="decimal"/>
      <w:isLgl/>
      <w:lvlText w:val="%1.%2.%3.%4.%5.%6.%7.%8.%9"/>
      <w:lvlJc w:val="left"/>
      <w:pPr>
        <w:ind w:left="10800" w:hanging="1800"/>
      </w:pPr>
      <w:rPr>
        <w:rFonts w:hint="default" w:cs="Times New Roman"/>
      </w:rPr>
    </w:lvl>
  </w:abstractNum>
  <w:abstractNum w:abstractNumId="15" w15:restartNumberingAfterBreak="0">
    <w:nsid w:val="53F3F045"/>
    <w:multiLevelType w:val="hybridMultilevel"/>
    <w:tmpl w:val="101C6C76"/>
    <w:lvl w:ilvl="0" w:tplc="653E527A">
      <w:numFmt w:val="none"/>
      <w:lvlText w:val=""/>
      <w:lvlJc w:val="left"/>
      <w:pPr>
        <w:tabs>
          <w:tab w:val="num" w:pos="360"/>
        </w:tabs>
      </w:pPr>
    </w:lvl>
    <w:lvl w:ilvl="1" w:tplc="971C7F4A">
      <w:start w:val="1"/>
      <w:numFmt w:val="lowerLetter"/>
      <w:lvlText w:val="%2."/>
      <w:lvlJc w:val="left"/>
      <w:pPr>
        <w:ind w:left="1440" w:hanging="360"/>
      </w:pPr>
    </w:lvl>
    <w:lvl w:ilvl="2" w:tplc="DC5EB15A">
      <w:start w:val="1"/>
      <w:numFmt w:val="lowerRoman"/>
      <w:lvlText w:val="%3."/>
      <w:lvlJc w:val="right"/>
      <w:pPr>
        <w:ind w:left="2160" w:hanging="180"/>
      </w:pPr>
    </w:lvl>
    <w:lvl w:ilvl="3" w:tplc="62084FB6">
      <w:start w:val="1"/>
      <w:numFmt w:val="decimal"/>
      <w:lvlText w:val="%4."/>
      <w:lvlJc w:val="left"/>
      <w:pPr>
        <w:ind w:left="2880" w:hanging="360"/>
      </w:pPr>
    </w:lvl>
    <w:lvl w:ilvl="4" w:tplc="79CE2F60">
      <w:start w:val="1"/>
      <w:numFmt w:val="lowerLetter"/>
      <w:lvlText w:val="%5."/>
      <w:lvlJc w:val="left"/>
      <w:pPr>
        <w:ind w:left="3600" w:hanging="360"/>
      </w:pPr>
    </w:lvl>
    <w:lvl w:ilvl="5" w:tplc="BACE1500">
      <w:start w:val="1"/>
      <w:numFmt w:val="lowerRoman"/>
      <w:lvlText w:val="%6."/>
      <w:lvlJc w:val="right"/>
      <w:pPr>
        <w:ind w:left="4320" w:hanging="180"/>
      </w:pPr>
    </w:lvl>
    <w:lvl w:ilvl="6" w:tplc="F97251C0">
      <w:start w:val="1"/>
      <w:numFmt w:val="decimal"/>
      <w:lvlText w:val="%7."/>
      <w:lvlJc w:val="left"/>
      <w:pPr>
        <w:ind w:left="5040" w:hanging="360"/>
      </w:pPr>
    </w:lvl>
    <w:lvl w:ilvl="7" w:tplc="AB9C2798">
      <w:start w:val="1"/>
      <w:numFmt w:val="lowerLetter"/>
      <w:lvlText w:val="%8."/>
      <w:lvlJc w:val="left"/>
      <w:pPr>
        <w:ind w:left="5760" w:hanging="360"/>
      </w:pPr>
    </w:lvl>
    <w:lvl w:ilvl="8" w:tplc="6F14DE4E">
      <w:start w:val="1"/>
      <w:numFmt w:val="lowerRoman"/>
      <w:lvlText w:val="%9."/>
      <w:lvlJc w:val="right"/>
      <w:pPr>
        <w:ind w:left="6480" w:hanging="180"/>
      </w:pPr>
    </w:lvl>
  </w:abstractNum>
  <w:abstractNum w:abstractNumId="16" w15:restartNumberingAfterBreak="0">
    <w:nsid w:val="54273690"/>
    <w:multiLevelType w:val="hybridMultilevel"/>
    <w:tmpl w:val="F4A85D8A"/>
    <w:lvl w:ilvl="0" w:tplc="E14CC4B2">
      <w:numFmt w:val="none"/>
      <w:lvlText w:val=""/>
      <w:lvlJc w:val="left"/>
      <w:pPr>
        <w:tabs>
          <w:tab w:val="num" w:pos="360"/>
        </w:tabs>
      </w:pPr>
    </w:lvl>
    <w:lvl w:ilvl="1" w:tplc="6B9A63F4">
      <w:start w:val="1"/>
      <w:numFmt w:val="lowerLetter"/>
      <w:lvlText w:val="%2."/>
      <w:lvlJc w:val="left"/>
      <w:pPr>
        <w:ind w:left="1440" w:hanging="360"/>
      </w:pPr>
    </w:lvl>
    <w:lvl w:ilvl="2" w:tplc="1A268C1C">
      <w:start w:val="1"/>
      <w:numFmt w:val="lowerRoman"/>
      <w:lvlText w:val="%3."/>
      <w:lvlJc w:val="right"/>
      <w:pPr>
        <w:ind w:left="2160" w:hanging="180"/>
      </w:pPr>
    </w:lvl>
    <w:lvl w:ilvl="3" w:tplc="76F892B2">
      <w:start w:val="1"/>
      <w:numFmt w:val="decimal"/>
      <w:lvlText w:val="%4."/>
      <w:lvlJc w:val="left"/>
      <w:pPr>
        <w:ind w:left="2880" w:hanging="360"/>
      </w:pPr>
    </w:lvl>
    <w:lvl w:ilvl="4" w:tplc="24A40CE6">
      <w:start w:val="1"/>
      <w:numFmt w:val="lowerLetter"/>
      <w:lvlText w:val="%5."/>
      <w:lvlJc w:val="left"/>
      <w:pPr>
        <w:ind w:left="3600" w:hanging="360"/>
      </w:pPr>
    </w:lvl>
    <w:lvl w:ilvl="5" w:tplc="5500340A">
      <w:start w:val="1"/>
      <w:numFmt w:val="lowerRoman"/>
      <w:lvlText w:val="%6."/>
      <w:lvlJc w:val="right"/>
      <w:pPr>
        <w:ind w:left="4320" w:hanging="180"/>
      </w:pPr>
    </w:lvl>
    <w:lvl w:ilvl="6" w:tplc="E39C59AA">
      <w:start w:val="1"/>
      <w:numFmt w:val="decimal"/>
      <w:lvlText w:val="%7."/>
      <w:lvlJc w:val="left"/>
      <w:pPr>
        <w:ind w:left="5040" w:hanging="360"/>
      </w:pPr>
    </w:lvl>
    <w:lvl w:ilvl="7" w:tplc="5C9C5E78">
      <w:start w:val="1"/>
      <w:numFmt w:val="lowerLetter"/>
      <w:lvlText w:val="%8."/>
      <w:lvlJc w:val="left"/>
      <w:pPr>
        <w:ind w:left="5760" w:hanging="360"/>
      </w:pPr>
    </w:lvl>
    <w:lvl w:ilvl="8" w:tplc="B1800E78">
      <w:start w:val="1"/>
      <w:numFmt w:val="lowerRoman"/>
      <w:lvlText w:val="%9."/>
      <w:lvlJc w:val="right"/>
      <w:pPr>
        <w:ind w:left="6480" w:hanging="180"/>
      </w:pPr>
    </w:lvl>
  </w:abstractNum>
  <w:abstractNum w:abstractNumId="17" w15:restartNumberingAfterBreak="0">
    <w:nsid w:val="5592138D"/>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8840ED"/>
    <w:multiLevelType w:val="multilevel"/>
    <w:tmpl w:val="EF5C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0E509B"/>
    <w:multiLevelType w:val="multilevel"/>
    <w:tmpl w:val="240C2EF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04A4F1B"/>
    <w:multiLevelType w:val="multilevel"/>
    <w:tmpl w:val="DFA08782"/>
    <w:lvl w:ilvl="0">
      <w:start w:val="1"/>
      <w:numFmt w:val="decimal"/>
      <w:lvlText w:val="%1."/>
      <w:lvlJc w:val="left"/>
      <w:pPr>
        <w:ind w:left="360" w:hanging="360"/>
      </w:pPr>
      <w:rPr>
        <w:sz w:val="22"/>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3160FF"/>
    <w:multiLevelType w:val="hybridMultilevel"/>
    <w:tmpl w:val="C6BA8A5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27F6F40"/>
    <w:multiLevelType w:val="hybridMultilevel"/>
    <w:tmpl w:val="3E5A4F9A"/>
    <w:lvl w:ilvl="0" w:tplc="5F68895E">
      <w:numFmt w:val="bullet"/>
      <w:lvlText w:val=""/>
      <w:lvlJc w:val="left"/>
      <w:pPr>
        <w:ind w:left="720" w:hanging="360"/>
      </w:pPr>
      <w:rPr>
        <w:rFonts w:hint="default" w:ascii="Symbol" w:hAnsi="Symbol" w:eastAsiaTheme="minorHAnsi" w:cstheme="minorBid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3" w15:restartNumberingAfterBreak="0">
    <w:nsid w:val="647261C2"/>
    <w:multiLevelType w:val="hybridMultilevel"/>
    <w:tmpl w:val="2916AB36"/>
    <w:lvl w:ilvl="0" w:tplc="DE1A0D0A">
      <w:numFmt w:val="none"/>
      <w:lvlText w:val=""/>
      <w:lvlJc w:val="left"/>
      <w:pPr>
        <w:tabs>
          <w:tab w:val="num" w:pos="360"/>
        </w:tabs>
      </w:pPr>
    </w:lvl>
    <w:lvl w:ilvl="1" w:tplc="98823680">
      <w:start w:val="1"/>
      <w:numFmt w:val="lowerLetter"/>
      <w:lvlText w:val="%2."/>
      <w:lvlJc w:val="left"/>
      <w:pPr>
        <w:ind w:left="1440" w:hanging="360"/>
      </w:pPr>
    </w:lvl>
    <w:lvl w:ilvl="2" w:tplc="276A6C1C">
      <w:start w:val="1"/>
      <w:numFmt w:val="lowerRoman"/>
      <w:lvlText w:val="%3."/>
      <w:lvlJc w:val="right"/>
      <w:pPr>
        <w:ind w:left="2160" w:hanging="180"/>
      </w:pPr>
    </w:lvl>
    <w:lvl w:ilvl="3" w:tplc="F5BA6ABC">
      <w:start w:val="1"/>
      <w:numFmt w:val="decimal"/>
      <w:lvlText w:val="%4."/>
      <w:lvlJc w:val="left"/>
      <w:pPr>
        <w:ind w:left="2880" w:hanging="360"/>
      </w:pPr>
    </w:lvl>
    <w:lvl w:ilvl="4" w:tplc="0A583BDE">
      <w:start w:val="1"/>
      <w:numFmt w:val="lowerLetter"/>
      <w:lvlText w:val="%5."/>
      <w:lvlJc w:val="left"/>
      <w:pPr>
        <w:ind w:left="3600" w:hanging="360"/>
      </w:pPr>
    </w:lvl>
    <w:lvl w:ilvl="5" w:tplc="263A0412">
      <w:start w:val="1"/>
      <w:numFmt w:val="lowerRoman"/>
      <w:lvlText w:val="%6."/>
      <w:lvlJc w:val="right"/>
      <w:pPr>
        <w:ind w:left="4320" w:hanging="180"/>
      </w:pPr>
    </w:lvl>
    <w:lvl w:ilvl="6" w:tplc="68C61486">
      <w:start w:val="1"/>
      <w:numFmt w:val="decimal"/>
      <w:lvlText w:val="%7."/>
      <w:lvlJc w:val="left"/>
      <w:pPr>
        <w:ind w:left="5040" w:hanging="360"/>
      </w:pPr>
    </w:lvl>
    <w:lvl w:ilvl="7" w:tplc="C80CF6F6">
      <w:start w:val="1"/>
      <w:numFmt w:val="lowerLetter"/>
      <w:lvlText w:val="%8."/>
      <w:lvlJc w:val="left"/>
      <w:pPr>
        <w:ind w:left="5760" w:hanging="360"/>
      </w:pPr>
    </w:lvl>
    <w:lvl w:ilvl="8" w:tplc="F5820E1C">
      <w:start w:val="1"/>
      <w:numFmt w:val="lowerRoman"/>
      <w:lvlText w:val="%9."/>
      <w:lvlJc w:val="right"/>
      <w:pPr>
        <w:ind w:left="6480" w:hanging="180"/>
      </w:pPr>
    </w:lvl>
  </w:abstractNum>
  <w:abstractNum w:abstractNumId="24" w15:restartNumberingAfterBreak="0">
    <w:nsid w:val="64A7323C"/>
    <w:multiLevelType w:val="multilevel"/>
    <w:tmpl w:val="5CDAA6AA"/>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65BD46EC"/>
    <w:multiLevelType w:val="multilevel"/>
    <w:tmpl w:val="CEEA70F4"/>
    <w:lvl w:ilvl="0">
      <w:start w:val="4"/>
      <w:numFmt w:val="decimal"/>
      <w:lvlText w:val="%1."/>
      <w:lvlJc w:val="left"/>
      <w:pPr>
        <w:ind w:left="540" w:hanging="540"/>
      </w:pPr>
      <w:rPr>
        <w:rFonts w:hint="default"/>
        <w:b/>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6" w15:restartNumberingAfterBreak="0">
    <w:nsid w:val="67113D31"/>
    <w:multiLevelType w:val="multilevel"/>
    <w:tmpl w:val="8D4AD0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DA52642"/>
    <w:multiLevelType w:val="multilevel"/>
    <w:tmpl w:val="BB564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EA1929"/>
    <w:multiLevelType w:val="multilevel"/>
    <w:tmpl w:val="37844314"/>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b w:val="0"/>
        <w:bCs/>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11E6288"/>
    <w:multiLevelType w:val="hybridMultilevel"/>
    <w:tmpl w:val="4C42F28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15:restartNumberingAfterBreak="0">
    <w:nsid w:val="71AD3A33"/>
    <w:multiLevelType w:val="hybridMultilevel"/>
    <w:tmpl w:val="25F694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1" w15:restartNumberingAfterBreak="0">
    <w:nsid w:val="789E1E7A"/>
    <w:multiLevelType w:val="hybridMultilevel"/>
    <w:tmpl w:val="2EAE15F2"/>
    <w:lvl w:ilvl="0" w:tplc="AA8C5862">
      <w:numFmt w:val="bullet"/>
      <w:lvlText w:val=""/>
      <w:lvlJc w:val="left"/>
      <w:pPr>
        <w:ind w:left="720" w:hanging="360"/>
      </w:pPr>
      <w:rPr>
        <w:rFonts w:hint="default" w:ascii="Symbol" w:hAnsi="Symbol" w:eastAsiaTheme="minorHAnsi" w:cstheme="minorBid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2" w15:restartNumberingAfterBreak="0">
    <w:nsid w:val="7C8F3F3A"/>
    <w:multiLevelType w:val="multilevel"/>
    <w:tmpl w:val="8FFAD84C"/>
    <w:lvl w:ilvl="0">
      <w:start w:val="4"/>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7DEB430E"/>
    <w:multiLevelType w:val="hybridMultilevel"/>
    <w:tmpl w:val="DE90DBB0"/>
    <w:lvl w:ilvl="0" w:tplc="A01A91AE">
      <w:numFmt w:val="none"/>
      <w:lvlText w:val=""/>
      <w:lvlJc w:val="left"/>
      <w:pPr>
        <w:tabs>
          <w:tab w:val="num" w:pos="360"/>
        </w:tabs>
      </w:pPr>
    </w:lvl>
    <w:lvl w:ilvl="1" w:tplc="6D026FC8">
      <w:start w:val="1"/>
      <w:numFmt w:val="lowerLetter"/>
      <w:lvlText w:val="%2."/>
      <w:lvlJc w:val="left"/>
      <w:pPr>
        <w:ind w:left="1440" w:hanging="360"/>
      </w:pPr>
    </w:lvl>
    <w:lvl w:ilvl="2" w:tplc="AC221FE8">
      <w:start w:val="1"/>
      <w:numFmt w:val="lowerRoman"/>
      <w:lvlText w:val="%3."/>
      <w:lvlJc w:val="right"/>
      <w:pPr>
        <w:ind w:left="2160" w:hanging="180"/>
      </w:pPr>
    </w:lvl>
    <w:lvl w:ilvl="3" w:tplc="650A8FB2">
      <w:start w:val="1"/>
      <w:numFmt w:val="decimal"/>
      <w:lvlText w:val="%4."/>
      <w:lvlJc w:val="left"/>
      <w:pPr>
        <w:ind w:left="2880" w:hanging="360"/>
      </w:pPr>
    </w:lvl>
    <w:lvl w:ilvl="4" w:tplc="1BE68786">
      <w:start w:val="1"/>
      <w:numFmt w:val="lowerLetter"/>
      <w:lvlText w:val="%5."/>
      <w:lvlJc w:val="left"/>
      <w:pPr>
        <w:ind w:left="3600" w:hanging="360"/>
      </w:pPr>
    </w:lvl>
    <w:lvl w:ilvl="5" w:tplc="B4662646">
      <w:start w:val="1"/>
      <w:numFmt w:val="lowerRoman"/>
      <w:lvlText w:val="%6."/>
      <w:lvlJc w:val="right"/>
      <w:pPr>
        <w:ind w:left="4320" w:hanging="180"/>
      </w:pPr>
    </w:lvl>
    <w:lvl w:ilvl="6" w:tplc="A3F43C16">
      <w:start w:val="1"/>
      <w:numFmt w:val="decimal"/>
      <w:lvlText w:val="%7."/>
      <w:lvlJc w:val="left"/>
      <w:pPr>
        <w:ind w:left="5040" w:hanging="360"/>
      </w:pPr>
    </w:lvl>
    <w:lvl w:ilvl="7" w:tplc="A27AA6D2">
      <w:start w:val="1"/>
      <w:numFmt w:val="lowerLetter"/>
      <w:lvlText w:val="%8."/>
      <w:lvlJc w:val="left"/>
      <w:pPr>
        <w:ind w:left="5760" w:hanging="360"/>
      </w:pPr>
    </w:lvl>
    <w:lvl w:ilvl="8" w:tplc="35D6ABF2">
      <w:start w:val="1"/>
      <w:numFmt w:val="lowerRoman"/>
      <w:lvlText w:val="%9."/>
      <w:lvlJc w:val="right"/>
      <w:pPr>
        <w:ind w:left="6480" w:hanging="180"/>
      </w:pPr>
    </w:lvl>
  </w:abstractNum>
  <w:num w:numId="36">
    <w:abstractNumId w:val="34"/>
  </w:num>
  <w:num w:numId="1" w16cid:durableId="2009743406">
    <w:abstractNumId w:val="12"/>
  </w:num>
  <w:num w:numId="2" w16cid:durableId="1657030258">
    <w:abstractNumId w:val="15"/>
  </w:num>
  <w:num w:numId="3" w16cid:durableId="713962129">
    <w:abstractNumId w:val="23"/>
  </w:num>
  <w:num w:numId="4" w16cid:durableId="1243442851">
    <w:abstractNumId w:val="5"/>
  </w:num>
  <w:num w:numId="5" w16cid:durableId="112526391">
    <w:abstractNumId w:val="16"/>
  </w:num>
  <w:num w:numId="6" w16cid:durableId="1561357989">
    <w:abstractNumId w:val="33"/>
  </w:num>
  <w:num w:numId="7" w16cid:durableId="2051565115">
    <w:abstractNumId w:val="28"/>
  </w:num>
  <w:num w:numId="8" w16cid:durableId="1055004388">
    <w:abstractNumId w:val="18"/>
  </w:num>
  <w:num w:numId="9" w16cid:durableId="1049187635">
    <w:abstractNumId w:val="27"/>
  </w:num>
  <w:num w:numId="10" w16cid:durableId="1754207086">
    <w:abstractNumId w:val="4"/>
  </w:num>
  <w:num w:numId="11" w16cid:durableId="12237150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1272616">
    <w:abstractNumId w:val="14"/>
  </w:num>
  <w:num w:numId="13" w16cid:durableId="1041980540">
    <w:abstractNumId w:val="20"/>
  </w:num>
  <w:num w:numId="14" w16cid:durableId="905410658">
    <w:abstractNumId w:val="22"/>
  </w:num>
  <w:num w:numId="15" w16cid:durableId="1864974841">
    <w:abstractNumId w:val="31"/>
  </w:num>
  <w:num w:numId="16" w16cid:durableId="708262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9298629">
    <w:abstractNumId w:val="21"/>
  </w:num>
  <w:num w:numId="18" w16cid:durableId="1045450965">
    <w:abstractNumId w:val="24"/>
  </w:num>
  <w:num w:numId="19" w16cid:durableId="961544601">
    <w:abstractNumId w:val="0"/>
  </w:num>
  <w:num w:numId="20" w16cid:durableId="3303322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431200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1195695">
    <w:abstractNumId w:val="9"/>
  </w:num>
  <w:num w:numId="23" w16cid:durableId="241918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8931094">
    <w:abstractNumId w:val="10"/>
  </w:num>
  <w:num w:numId="25" w16cid:durableId="1804498134">
    <w:abstractNumId w:val="2"/>
  </w:num>
  <w:num w:numId="26" w16cid:durableId="1602761769">
    <w:abstractNumId w:val="25"/>
  </w:num>
  <w:num w:numId="27" w16cid:durableId="66810967">
    <w:abstractNumId w:val="26"/>
  </w:num>
  <w:num w:numId="28" w16cid:durableId="1371220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2368753">
    <w:abstractNumId w:val="3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8971672">
    <w:abstractNumId w:val="17"/>
  </w:num>
  <w:num w:numId="31" w16cid:durableId="634454922">
    <w:abstractNumId w:val="1"/>
  </w:num>
  <w:num w:numId="32" w16cid:durableId="1156460360">
    <w:abstractNumId w:val="7"/>
  </w:num>
  <w:num w:numId="33" w16cid:durableId="643655131">
    <w:abstractNumId w:val="11"/>
  </w:num>
  <w:num w:numId="34" w16cid:durableId="265232935">
    <w:abstractNumId w:val="8"/>
  </w:num>
  <w:num w:numId="35" w16cid:durableId="190441248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56"/>
    <w:rsid w:val="00004527"/>
    <w:rsid w:val="00015EB6"/>
    <w:rsid w:val="00017867"/>
    <w:rsid w:val="00021230"/>
    <w:rsid w:val="0004013A"/>
    <w:rsid w:val="000410E1"/>
    <w:rsid w:val="0006154B"/>
    <w:rsid w:val="00063A79"/>
    <w:rsid w:val="00065277"/>
    <w:rsid w:val="000667C1"/>
    <w:rsid w:val="00077C41"/>
    <w:rsid w:val="000854F6"/>
    <w:rsid w:val="00085E9C"/>
    <w:rsid w:val="00087DDE"/>
    <w:rsid w:val="0009075A"/>
    <w:rsid w:val="00090AEA"/>
    <w:rsid w:val="00094597"/>
    <w:rsid w:val="00096E22"/>
    <w:rsid w:val="00097C2F"/>
    <w:rsid w:val="000A753C"/>
    <w:rsid w:val="000B4108"/>
    <w:rsid w:val="000B4BB7"/>
    <w:rsid w:val="000B5AB4"/>
    <w:rsid w:val="000C505B"/>
    <w:rsid w:val="000D2A92"/>
    <w:rsid w:val="000D346F"/>
    <w:rsid w:val="000D63E6"/>
    <w:rsid w:val="000E33BA"/>
    <w:rsid w:val="000E4368"/>
    <w:rsid w:val="000F00BB"/>
    <w:rsid w:val="000F595C"/>
    <w:rsid w:val="00100971"/>
    <w:rsid w:val="00103685"/>
    <w:rsid w:val="0010602D"/>
    <w:rsid w:val="00106D92"/>
    <w:rsid w:val="00112A6A"/>
    <w:rsid w:val="00113724"/>
    <w:rsid w:val="001142BC"/>
    <w:rsid w:val="00115897"/>
    <w:rsid w:val="00121C08"/>
    <w:rsid w:val="001234F4"/>
    <w:rsid w:val="001320D1"/>
    <w:rsid w:val="001343CF"/>
    <w:rsid w:val="0013746A"/>
    <w:rsid w:val="001377F5"/>
    <w:rsid w:val="00137B2C"/>
    <w:rsid w:val="001406A2"/>
    <w:rsid w:val="00142118"/>
    <w:rsid w:val="00142762"/>
    <w:rsid w:val="001463E1"/>
    <w:rsid w:val="0014723D"/>
    <w:rsid w:val="00152AC9"/>
    <w:rsid w:val="00157B79"/>
    <w:rsid w:val="00160EE0"/>
    <w:rsid w:val="00161916"/>
    <w:rsid w:val="00162C10"/>
    <w:rsid w:val="00162C42"/>
    <w:rsid w:val="00171D02"/>
    <w:rsid w:val="00177722"/>
    <w:rsid w:val="0018579D"/>
    <w:rsid w:val="0019079E"/>
    <w:rsid w:val="00191616"/>
    <w:rsid w:val="00192276"/>
    <w:rsid w:val="001A19EC"/>
    <w:rsid w:val="001A56A1"/>
    <w:rsid w:val="001B11E5"/>
    <w:rsid w:val="001B379A"/>
    <w:rsid w:val="001B52C7"/>
    <w:rsid w:val="001B580E"/>
    <w:rsid w:val="001C5B92"/>
    <w:rsid w:val="001D638F"/>
    <w:rsid w:val="001D692E"/>
    <w:rsid w:val="001E2D3F"/>
    <w:rsid w:val="001E2E94"/>
    <w:rsid w:val="001E529A"/>
    <w:rsid w:val="001F1F34"/>
    <w:rsid w:val="0020376C"/>
    <w:rsid w:val="00204CF6"/>
    <w:rsid w:val="00205449"/>
    <w:rsid w:val="0020591D"/>
    <w:rsid w:val="00210C2F"/>
    <w:rsid w:val="00210C87"/>
    <w:rsid w:val="002138D3"/>
    <w:rsid w:val="0021594F"/>
    <w:rsid w:val="002210AB"/>
    <w:rsid w:val="0022462A"/>
    <w:rsid w:val="00226FC2"/>
    <w:rsid w:val="00231E05"/>
    <w:rsid w:val="002420C5"/>
    <w:rsid w:val="00242A14"/>
    <w:rsid w:val="00251565"/>
    <w:rsid w:val="00257ECD"/>
    <w:rsid w:val="002610EE"/>
    <w:rsid w:val="00267C23"/>
    <w:rsid w:val="002747AF"/>
    <w:rsid w:val="0028392C"/>
    <w:rsid w:val="00297988"/>
    <w:rsid w:val="002A0ED5"/>
    <w:rsid w:val="002A4F9A"/>
    <w:rsid w:val="002B6067"/>
    <w:rsid w:val="002B6DF9"/>
    <w:rsid w:val="002B7A2F"/>
    <w:rsid w:val="002C0C9A"/>
    <w:rsid w:val="002C1BFA"/>
    <w:rsid w:val="002C3D10"/>
    <w:rsid w:val="002C67F9"/>
    <w:rsid w:val="002D213A"/>
    <w:rsid w:val="002D2864"/>
    <w:rsid w:val="002D3C48"/>
    <w:rsid w:val="002D4688"/>
    <w:rsid w:val="002E12F1"/>
    <w:rsid w:val="002E24BD"/>
    <w:rsid w:val="002E56C0"/>
    <w:rsid w:val="002E6191"/>
    <w:rsid w:val="002F71B5"/>
    <w:rsid w:val="0030739E"/>
    <w:rsid w:val="00313C7C"/>
    <w:rsid w:val="00322440"/>
    <w:rsid w:val="00324573"/>
    <w:rsid w:val="00326586"/>
    <w:rsid w:val="00336E8E"/>
    <w:rsid w:val="00341AB1"/>
    <w:rsid w:val="0034239F"/>
    <w:rsid w:val="00343288"/>
    <w:rsid w:val="00343CB8"/>
    <w:rsid w:val="00344BEF"/>
    <w:rsid w:val="00350000"/>
    <w:rsid w:val="00351EF9"/>
    <w:rsid w:val="003564F8"/>
    <w:rsid w:val="00357457"/>
    <w:rsid w:val="00363319"/>
    <w:rsid w:val="00364A1E"/>
    <w:rsid w:val="00365371"/>
    <w:rsid w:val="00367C8F"/>
    <w:rsid w:val="003744D6"/>
    <w:rsid w:val="00384382"/>
    <w:rsid w:val="00385479"/>
    <w:rsid w:val="003857D9"/>
    <w:rsid w:val="00387525"/>
    <w:rsid w:val="00391244"/>
    <w:rsid w:val="00397A4A"/>
    <w:rsid w:val="003A2CD3"/>
    <w:rsid w:val="003A56CE"/>
    <w:rsid w:val="003B47AE"/>
    <w:rsid w:val="003B54FF"/>
    <w:rsid w:val="003B677E"/>
    <w:rsid w:val="003C156E"/>
    <w:rsid w:val="003C1985"/>
    <w:rsid w:val="003C2E91"/>
    <w:rsid w:val="003D0A31"/>
    <w:rsid w:val="003D2F75"/>
    <w:rsid w:val="003D4072"/>
    <w:rsid w:val="003E1648"/>
    <w:rsid w:val="003E6D7C"/>
    <w:rsid w:val="00400F4E"/>
    <w:rsid w:val="00405F63"/>
    <w:rsid w:val="004079AA"/>
    <w:rsid w:val="004079DC"/>
    <w:rsid w:val="00407AE5"/>
    <w:rsid w:val="00411A59"/>
    <w:rsid w:val="00412D19"/>
    <w:rsid w:val="00416B68"/>
    <w:rsid w:val="0041796C"/>
    <w:rsid w:val="00420E24"/>
    <w:rsid w:val="004237C5"/>
    <w:rsid w:val="00424456"/>
    <w:rsid w:val="00425098"/>
    <w:rsid w:val="00426A1D"/>
    <w:rsid w:val="00430C65"/>
    <w:rsid w:val="00430DA7"/>
    <w:rsid w:val="0043317E"/>
    <w:rsid w:val="0043410C"/>
    <w:rsid w:val="0043439C"/>
    <w:rsid w:val="00434D71"/>
    <w:rsid w:val="00441062"/>
    <w:rsid w:val="00445184"/>
    <w:rsid w:val="004548E2"/>
    <w:rsid w:val="00470563"/>
    <w:rsid w:val="00471513"/>
    <w:rsid w:val="00475589"/>
    <w:rsid w:val="0048171F"/>
    <w:rsid w:val="00483094"/>
    <w:rsid w:val="00485253"/>
    <w:rsid w:val="004A0199"/>
    <w:rsid w:val="004A1189"/>
    <w:rsid w:val="004A292C"/>
    <w:rsid w:val="004A63D4"/>
    <w:rsid w:val="004A6B4B"/>
    <w:rsid w:val="004C6DF8"/>
    <w:rsid w:val="004D4B18"/>
    <w:rsid w:val="004D6D4C"/>
    <w:rsid w:val="004E60CE"/>
    <w:rsid w:val="004E7A96"/>
    <w:rsid w:val="004F1917"/>
    <w:rsid w:val="004F66D1"/>
    <w:rsid w:val="004F71C6"/>
    <w:rsid w:val="005023F1"/>
    <w:rsid w:val="0050733A"/>
    <w:rsid w:val="005121EA"/>
    <w:rsid w:val="00514C11"/>
    <w:rsid w:val="00516A2C"/>
    <w:rsid w:val="00522F47"/>
    <w:rsid w:val="00524D97"/>
    <w:rsid w:val="00525489"/>
    <w:rsid w:val="00526224"/>
    <w:rsid w:val="005311AB"/>
    <w:rsid w:val="00543650"/>
    <w:rsid w:val="0054497C"/>
    <w:rsid w:val="00545CE1"/>
    <w:rsid w:val="005514D1"/>
    <w:rsid w:val="00564BCD"/>
    <w:rsid w:val="00567EAC"/>
    <w:rsid w:val="005778F3"/>
    <w:rsid w:val="0058267E"/>
    <w:rsid w:val="005828BC"/>
    <w:rsid w:val="00585A29"/>
    <w:rsid w:val="005952FB"/>
    <w:rsid w:val="0059587D"/>
    <w:rsid w:val="005A31A4"/>
    <w:rsid w:val="005A341F"/>
    <w:rsid w:val="005A39BD"/>
    <w:rsid w:val="005A3BDE"/>
    <w:rsid w:val="005B535D"/>
    <w:rsid w:val="005C004D"/>
    <w:rsid w:val="005C2599"/>
    <w:rsid w:val="005C59E0"/>
    <w:rsid w:val="005C5A59"/>
    <w:rsid w:val="005C728B"/>
    <w:rsid w:val="005D175B"/>
    <w:rsid w:val="005D1A56"/>
    <w:rsid w:val="005D5070"/>
    <w:rsid w:val="005E130B"/>
    <w:rsid w:val="005E3E08"/>
    <w:rsid w:val="005E67BD"/>
    <w:rsid w:val="005F2764"/>
    <w:rsid w:val="005F3E11"/>
    <w:rsid w:val="00603D76"/>
    <w:rsid w:val="00607650"/>
    <w:rsid w:val="00614997"/>
    <w:rsid w:val="00614CFC"/>
    <w:rsid w:val="00617D2D"/>
    <w:rsid w:val="006244CD"/>
    <w:rsid w:val="006251D5"/>
    <w:rsid w:val="00630430"/>
    <w:rsid w:val="00633BD3"/>
    <w:rsid w:val="00652757"/>
    <w:rsid w:val="0066128E"/>
    <w:rsid w:val="00664198"/>
    <w:rsid w:val="0066697D"/>
    <w:rsid w:val="00670736"/>
    <w:rsid w:val="0067336C"/>
    <w:rsid w:val="006744CA"/>
    <w:rsid w:val="00683B6B"/>
    <w:rsid w:val="00684F83"/>
    <w:rsid w:val="00691970"/>
    <w:rsid w:val="00695B5A"/>
    <w:rsid w:val="006A297C"/>
    <w:rsid w:val="006A58D4"/>
    <w:rsid w:val="006A6E64"/>
    <w:rsid w:val="006B63FF"/>
    <w:rsid w:val="006B6EB2"/>
    <w:rsid w:val="006C1981"/>
    <w:rsid w:val="006C5F0D"/>
    <w:rsid w:val="006C7B33"/>
    <w:rsid w:val="006D1273"/>
    <w:rsid w:val="006E029A"/>
    <w:rsid w:val="006E3258"/>
    <w:rsid w:val="006E759E"/>
    <w:rsid w:val="006F090F"/>
    <w:rsid w:val="007013FD"/>
    <w:rsid w:val="007043D8"/>
    <w:rsid w:val="00705DCF"/>
    <w:rsid w:val="00711629"/>
    <w:rsid w:val="00714A4D"/>
    <w:rsid w:val="007211F2"/>
    <w:rsid w:val="00732504"/>
    <w:rsid w:val="007343F4"/>
    <w:rsid w:val="00734880"/>
    <w:rsid w:val="0074097A"/>
    <w:rsid w:val="00740C07"/>
    <w:rsid w:val="00742384"/>
    <w:rsid w:val="00744D97"/>
    <w:rsid w:val="00747C73"/>
    <w:rsid w:val="00757BF5"/>
    <w:rsid w:val="007602C1"/>
    <w:rsid w:val="0076383D"/>
    <w:rsid w:val="0076533F"/>
    <w:rsid w:val="00766B6F"/>
    <w:rsid w:val="0077120D"/>
    <w:rsid w:val="007716F4"/>
    <w:rsid w:val="007824AA"/>
    <w:rsid w:val="00784B3B"/>
    <w:rsid w:val="0079083B"/>
    <w:rsid w:val="007929BD"/>
    <w:rsid w:val="0079405F"/>
    <w:rsid w:val="00795E4F"/>
    <w:rsid w:val="007964F7"/>
    <w:rsid w:val="007A2DE2"/>
    <w:rsid w:val="007A36D1"/>
    <w:rsid w:val="007A638B"/>
    <w:rsid w:val="007C2A74"/>
    <w:rsid w:val="007C4844"/>
    <w:rsid w:val="007C6284"/>
    <w:rsid w:val="007D180F"/>
    <w:rsid w:val="007D2E08"/>
    <w:rsid w:val="007E3DB5"/>
    <w:rsid w:val="007E6682"/>
    <w:rsid w:val="007E728E"/>
    <w:rsid w:val="007F2328"/>
    <w:rsid w:val="007F243C"/>
    <w:rsid w:val="007F293D"/>
    <w:rsid w:val="007F2D0F"/>
    <w:rsid w:val="007F5ACA"/>
    <w:rsid w:val="007F5E71"/>
    <w:rsid w:val="007F6B9F"/>
    <w:rsid w:val="007F7429"/>
    <w:rsid w:val="007F7A8B"/>
    <w:rsid w:val="0080358F"/>
    <w:rsid w:val="00803D9F"/>
    <w:rsid w:val="00810E8E"/>
    <w:rsid w:val="0082576A"/>
    <w:rsid w:val="0083191A"/>
    <w:rsid w:val="008335BA"/>
    <w:rsid w:val="00834F87"/>
    <w:rsid w:val="00836F65"/>
    <w:rsid w:val="00852A7E"/>
    <w:rsid w:val="0086213C"/>
    <w:rsid w:val="00862B13"/>
    <w:rsid w:val="00875982"/>
    <w:rsid w:val="00876AF1"/>
    <w:rsid w:val="00880206"/>
    <w:rsid w:val="00880754"/>
    <w:rsid w:val="00880E87"/>
    <w:rsid w:val="008827C8"/>
    <w:rsid w:val="00883BEC"/>
    <w:rsid w:val="008873D8"/>
    <w:rsid w:val="00887F0F"/>
    <w:rsid w:val="00890E06"/>
    <w:rsid w:val="00895EC5"/>
    <w:rsid w:val="008A4CF6"/>
    <w:rsid w:val="008A5B9E"/>
    <w:rsid w:val="008A76AB"/>
    <w:rsid w:val="008B4533"/>
    <w:rsid w:val="008C0D25"/>
    <w:rsid w:val="008C31F3"/>
    <w:rsid w:val="008C3D4F"/>
    <w:rsid w:val="008C51FE"/>
    <w:rsid w:val="008C6BBD"/>
    <w:rsid w:val="008D269E"/>
    <w:rsid w:val="008D7C6C"/>
    <w:rsid w:val="008E1B99"/>
    <w:rsid w:val="008E5E1F"/>
    <w:rsid w:val="008E6285"/>
    <w:rsid w:val="008F099B"/>
    <w:rsid w:val="008F0EA8"/>
    <w:rsid w:val="008F103E"/>
    <w:rsid w:val="008F395D"/>
    <w:rsid w:val="008F450A"/>
    <w:rsid w:val="008F6736"/>
    <w:rsid w:val="00901DAD"/>
    <w:rsid w:val="00910405"/>
    <w:rsid w:val="00910B41"/>
    <w:rsid w:val="00921D6C"/>
    <w:rsid w:val="00924E87"/>
    <w:rsid w:val="00925A8F"/>
    <w:rsid w:val="00937758"/>
    <w:rsid w:val="00937827"/>
    <w:rsid w:val="00944B44"/>
    <w:rsid w:val="0095022E"/>
    <w:rsid w:val="00950BC4"/>
    <w:rsid w:val="00950ECD"/>
    <w:rsid w:val="00951FEC"/>
    <w:rsid w:val="009560FC"/>
    <w:rsid w:val="00961E3E"/>
    <w:rsid w:val="009657C4"/>
    <w:rsid w:val="0097182F"/>
    <w:rsid w:val="00971C11"/>
    <w:rsid w:val="009734C0"/>
    <w:rsid w:val="00975CDE"/>
    <w:rsid w:val="00977643"/>
    <w:rsid w:val="00987309"/>
    <w:rsid w:val="00991BC6"/>
    <w:rsid w:val="0099258C"/>
    <w:rsid w:val="00996188"/>
    <w:rsid w:val="00997815"/>
    <w:rsid w:val="009A2204"/>
    <w:rsid w:val="009A4A93"/>
    <w:rsid w:val="009C4C0E"/>
    <w:rsid w:val="009C5B9F"/>
    <w:rsid w:val="009D2DAD"/>
    <w:rsid w:val="009D39CD"/>
    <w:rsid w:val="009D65C5"/>
    <w:rsid w:val="009E3E90"/>
    <w:rsid w:val="009E6DA6"/>
    <w:rsid w:val="009F2933"/>
    <w:rsid w:val="009F50DC"/>
    <w:rsid w:val="009F5944"/>
    <w:rsid w:val="009F7494"/>
    <w:rsid w:val="00A04885"/>
    <w:rsid w:val="00A07F9E"/>
    <w:rsid w:val="00A13F85"/>
    <w:rsid w:val="00A14BEE"/>
    <w:rsid w:val="00A17E60"/>
    <w:rsid w:val="00A331E6"/>
    <w:rsid w:val="00A42591"/>
    <w:rsid w:val="00A43105"/>
    <w:rsid w:val="00A45DAC"/>
    <w:rsid w:val="00A51ACC"/>
    <w:rsid w:val="00A54780"/>
    <w:rsid w:val="00A54BF5"/>
    <w:rsid w:val="00A56197"/>
    <w:rsid w:val="00A60B5F"/>
    <w:rsid w:val="00A62022"/>
    <w:rsid w:val="00A63F14"/>
    <w:rsid w:val="00A71749"/>
    <w:rsid w:val="00A71D1F"/>
    <w:rsid w:val="00A80F42"/>
    <w:rsid w:val="00A86A2F"/>
    <w:rsid w:val="00A91A68"/>
    <w:rsid w:val="00AA0DF4"/>
    <w:rsid w:val="00AA5E1C"/>
    <w:rsid w:val="00AB35BD"/>
    <w:rsid w:val="00AB3DCF"/>
    <w:rsid w:val="00AB51FB"/>
    <w:rsid w:val="00AB5364"/>
    <w:rsid w:val="00AC42BA"/>
    <w:rsid w:val="00AC736F"/>
    <w:rsid w:val="00AC7E44"/>
    <w:rsid w:val="00AD13D6"/>
    <w:rsid w:val="00AD2612"/>
    <w:rsid w:val="00AD3341"/>
    <w:rsid w:val="00AE1237"/>
    <w:rsid w:val="00AE1E3D"/>
    <w:rsid w:val="00AE2FE0"/>
    <w:rsid w:val="00AE3BBE"/>
    <w:rsid w:val="00AF0C18"/>
    <w:rsid w:val="00AF390F"/>
    <w:rsid w:val="00B00600"/>
    <w:rsid w:val="00B025E3"/>
    <w:rsid w:val="00B123CF"/>
    <w:rsid w:val="00B17CA9"/>
    <w:rsid w:val="00B21835"/>
    <w:rsid w:val="00B21F9F"/>
    <w:rsid w:val="00B33E04"/>
    <w:rsid w:val="00B365AD"/>
    <w:rsid w:val="00B4196D"/>
    <w:rsid w:val="00B42EF5"/>
    <w:rsid w:val="00B447D5"/>
    <w:rsid w:val="00B50C84"/>
    <w:rsid w:val="00B5191C"/>
    <w:rsid w:val="00B5378F"/>
    <w:rsid w:val="00B538BA"/>
    <w:rsid w:val="00B6090F"/>
    <w:rsid w:val="00B63C6F"/>
    <w:rsid w:val="00B65CE1"/>
    <w:rsid w:val="00B76784"/>
    <w:rsid w:val="00B7695E"/>
    <w:rsid w:val="00B77898"/>
    <w:rsid w:val="00B77D69"/>
    <w:rsid w:val="00B77E6D"/>
    <w:rsid w:val="00B8066A"/>
    <w:rsid w:val="00B84218"/>
    <w:rsid w:val="00B92285"/>
    <w:rsid w:val="00B92314"/>
    <w:rsid w:val="00B93E3B"/>
    <w:rsid w:val="00B977C5"/>
    <w:rsid w:val="00BA02BA"/>
    <w:rsid w:val="00BA2850"/>
    <w:rsid w:val="00BB3216"/>
    <w:rsid w:val="00BC4D63"/>
    <w:rsid w:val="00BD0E48"/>
    <w:rsid w:val="00BD512F"/>
    <w:rsid w:val="00BE1479"/>
    <w:rsid w:val="00BE7434"/>
    <w:rsid w:val="00BF2725"/>
    <w:rsid w:val="00C020D9"/>
    <w:rsid w:val="00C036E1"/>
    <w:rsid w:val="00C04484"/>
    <w:rsid w:val="00C06760"/>
    <w:rsid w:val="00C21205"/>
    <w:rsid w:val="00C21A77"/>
    <w:rsid w:val="00C27415"/>
    <w:rsid w:val="00C33D6F"/>
    <w:rsid w:val="00C3451F"/>
    <w:rsid w:val="00C34D67"/>
    <w:rsid w:val="00C41A4F"/>
    <w:rsid w:val="00C446FC"/>
    <w:rsid w:val="00C52119"/>
    <w:rsid w:val="00C522BF"/>
    <w:rsid w:val="00C62EA5"/>
    <w:rsid w:val="00C83BC2"/>
    <w:rsid w:val="00C93850"/>
    <w:rsid w:val="00C966ED"/>
    <w:rsid w:val="00C9719B"/>
    <w:rsid w:val="00C9784D"/>
    <w:rsid w:val="00C97A57"/>
    <w:rsid w:val="00CB1348"/>
    <w:rsid w:val="00CC0C2F"/>
    <w:rsid w:val="00CC1F24"/>
    <w:rsid w:val="00CC21C2"/>
    <w:rsid w:val="00CC6FD0"/>
    <w:rsid w:val="00CD0809"/>
    <w:rsid w:val="00CE3B8F"/>
    <w:rsid w:val="00CE468F"/>
    <w:rsid w:val="00CE77CA"/>
    <w:rsid w:val="00CF6B1D"/>
    <w:rsid w:val="00D00001"/>
    <w:rsid w:val="00D0031D"/>
    <w:rsid w:val="00D13041"/>
    <w:rsid w:val="00D156E8"/>
    <w:rsid w:val="00D16BBE"/>
    <w:rsid w:val="00D239A1"/>
    <w:rsid w:val="00D256E4"/>
    <w:rsid w:val="00D27D93"/>
    <w:rsid w:val="00D45596"/>
    <w:rsid w:val="00D54F04"/>
    <w:rsid w:val="00D56128"/>
    <w:rsid w:val="00D61B76"/>
    <w:rsid w:val="00D65555"/>
    <w:rsid w:val="00D764A4"/>
    <w:rsid w:val="00D81509"/>
    <w:rsid w:val="00D93324"/>
    <w:rsid w:val="00D941E1"/>
    <w:rsid w:val="00D9601E"/>
    <w:rsid w:val="00DA50DB"/>
    <w:rsid w:val="00DA7B15"/>
    <w:rsid w:val="00DB0123"/>
    <w:rsid w:val="00DB2680"/>
    <w:rsid w:val="00DB5E75"/>
    <w:rsid w:val="00DC0D30"/>
    <w:rsid w:val="00DC1840"/>
    <w:rsid w:val="00DC1B45"/>
    <w:rsid w:val="00DC2624"/>
    <w:rsid w:val="00DE2725"/>
    <w:rsid w:val="00DE3018"/>
    <w:rsid w:val="00DE4F89"/>
    <w:rsid w:val="00DE7D16"/>
    <w:rsid w:val="00DF1DDC"/>
    <w:rsid w:val="00E00076"/>
    <w:rsid w:val="00E046AE"/>
    <w:rsid w:val="00E060E5"/>
    <w:rsid w:val="00E171A1"/>
    <w:rsid w:val="00E25D70"/>
    <w:rsid w:val="00E27105"/>
    <w:rsid w:val="00E27D75"/>
    <w:rsid w:val="00E35EB7"/>
    <w:rsid w:val="00E36827"/>
    <w:rsid w:val="00E52834"/>
    <w:rsid w:val="00E531DA"/>
    <w:rsid w:val="00E53E2E"/>
    <w:rsid w:val="00E54202"/>
    <w:rsid w:val="00E56AE5"/>
    <w:rsid w:val="00E61092"/>
    <w:rsid w:val="00E61096"/>
    <w:rsid w:val="00E610D0"/>
    <w:rsid w:val="00E74694"/>
    <w:rsid w:val="00E76154"/>
    <w:rsid w:val="00E82642"/>
    <w:rsid w:val="00E82C00"/>
    <w:rsid w:val="00E82D90"/>
    <w:rsid w:val="00E83F45"/>
    <w:rsid w:val="00E85C50"/>
    <w:rsid w:val="00E91F31"/>
    <w:rsid w:val="00E92011"/>
    <w:rsid w:val="00E9483A"/>
    <w:rsid w:val="00EB4710"/>
    <w:rsid w:val="00EC26CD"/>
    <w:rsid w:val="00EC6C83"/>
    <w:rsid w:val="00ED7768"/>
    <w:rsid w:val="00EE1037"/>
    <w:rsid w:val="00EE201A"/>
    <w:rsid w:val="00EE4EAD"/>
    <w:rsid w:val="00EF2C8B"/>
    <w:rsid w:val="00F005CC"/>
    <w:rsid w:val="00F02CED"/>
    <w:rsid w:val="00F20212"/>
    <w:rsid w:val="00F20ACB"/>
    <w:rsid w:val="00F24D6E"/>
    <w:rsid w:val="00F32724"/>
    <w:rsid w:val="00F36044"/>
    <w:rsid w:val="00F46536"/>
    <w:rsid w:val="00F47D0F"/>
    <w:rsid w:val="00F549ED"/>
    <w:rsid w:val="00F6114F"/>
    <w:rsid w:val="00F707C5"/>
    <w:rsid w:val="00F715EC"/>
    <w:rsid w:val="00F73BAB"/>
    <w:rsid w:val="00F7580A"/>
    <w:rsid w:val="00F804A7"/>
    <w:rsid w:val="00F83D4C"/>
    <w:rsid w:val="00F843CD"/>
    <w:rsid w:val="00F846A9"/>
    <w:rsid w:val="00F85705"/>
    <w:rsid w:val="00F86E9A"/>
    <w:rsid w:val="00F95003"/>
    <w:rsid w:val="00FA1982"/>
    <w:rsid w:val="00FA6284"/>
    <w:rsid w:val="00FA7BAD"/>
    <w:rsid w:val="00FC367E"/>
    <w:rsid w:val="00FC5E22"/>
    <w:rsid w:val="00FD37BB"/>
    <w:rsid w:val="00FD73F8"/>
    <w:rsid w:val="00FF77B2"/>
    <w:rsid w:val="012749BE"/>
    <w:rsid w:val="013B0BDF"/>
    <w:rsid w:val="015B93E6"/>
    <w:rsid w:val="01FF2B53"/>
    <w:rsid w:val="02151C60"/>
    <w:rsid w:val="02A2C1F2"/>
    <w:rsid w:val="02E7ABEF"/>
    <w:rsid w:val="031788D7"/>
    <w:rsid w:val="034FF0D7"/>
    <w:rsid w:val="0604C71D"/>
    <w:rsid w:val="06C7A89E"/>
    <w:rsid w:val="0722CD57"/>
    <w:rsid w:val="07F726FC"/>
    <w:rsid w:val="080AFE44"/>
    <w:rsid w:val="083D0505"/>
    <w:rsid w:val="086DA8BF"/>
    <w:rsid w:val="087F3539"/>
    <w:rsid w:val="08971DF9"/>
    <w:rsid w:val="0945090F"/>
    <w:rsid w:val="096A4776"/>
    <w:rsid w:val="0A225759"/>
    <w:rsid w:val="0A92B86B"/>
    <w:rsid w:val="0B9996D9"/>
    <w:rsid w:val="0BC8F93D"/>
    <w:rsid w:val="0C0F4B5A"/>
    <w:rsid w:val="0C52A08D"/>
    <w:rsid w:val="0C6FDE43"/>
    <w:rsid w:val="0CC41739"/>
    <w:rsid w:val="0DA91931"/>
    <w:rsid w:val="0E3DF977"/>
    <w:rsid w:val="0E40C5E1"/>
    <w:rsid w:val="0E6F116D"/>
    <w:rsid w:val="0E6F7EFE"/>
    <w:rsid w:val="0E73C909"/>
    <w:rsid w:val="0F8CC2A1"/>
    <w:rsid w:val="0FF55CFB"/>
    <w:rsid w:val="100779EE"/>
    <w:rsid w:val="10876239"/>
    <w:rsid w:val="10CFCF3E"/>
    <w:rsid w:val="115A51D3"/>
    <w:rsid w:val="116A5673"/>
    <w:rsid w:val="1323981D"/>
    <w:rsid w:val="13508BEF"/>
    <w:rsid w:val="13CFCE8B"/>
    <w:rsid w:val="15057624"/>
    <w:rsid w:val="16111141"/>
    <w:rsid w:val="1688C19B"/>
    <w:rsid w:val="17310E8E"/>
    <w:rsid w:val="17395EE8"/>
    <w:rsid w:val="17C40498"/>
    <w:rsid w:val="18E8D510"/>
    <w:rsid w:val="1A21047A"/>
    <w:rsid w:val="1A4E1D2B"/>
    <w:rsid w:val="1A967E64"/>
    <w:rsid w:val="1B2BC36F"/>
    <w:rsid w:val="1C4B08AD"/>
    <w:rsid w:val="1C770AA5"/>
    <w:rsid w:val="1DB05B93"/>
    <w:rsid w:val="1DEBCBDE"/>
    <w:rsid w:val="1E0C37FC"/>
    <w:rsid w:val="1E3085AD"/>
    <w:rsid w:val="1E7B798A"/>
    <w:rsid w:val="1F1820EB"/>
    <w:rsid w:val="1F3A78EB"/>
    <w:rsid w:val="1FAE65A6"/>
    <w:rsid w:val="1FC4FBFB"/>
    <w:rsid w:val="1FDBF5E6"/>
    <w:rsid w:val="201D7D26"/>
    <w:rsid w:val="20981CBE"/>
    <w:rsid w:val="2133C677"/>
    <w:rsid w:val="2148600C"/>
    <w:rsid w:val="21BC175F"/>
    <w:rsid w:val="21D966E3"/>
    <w:rsid w:val="22226BC8"/>
    <w:rsid w:val="22B546BA"/>
    <w:rsid w:val="23606692"/>
    <w:rsid w:val="24BADCF8"/>
    <w:rsid w:val="2508A1FA"/>
    <w:rsid w:val="25350192"/>
    <w:rsid w:val="25829539"/>
    <w:rsid w:val="25D16729"/>
    <w:rsid w:val="2690CC2A"/>
    <w:rsid w:val="26A419EF"/>
    <w:rsid w:val="271B7EBF"/>
    <w:rsid w:val="27213F47"/>
    <w:rsid w:val="275B63BE"/>
    <w:rsid w:val="27ACBCF6"/>
    <w:rsid w:val="27DC1D92"/>
    <w:rsid w:val="27FA53A8"/>
    <w:rsid w:val="28252FFB"/>
    <w:rsid w:val="283B7AE3"/>
    <w:rsid w:val="289834A0"/>
    <w:rsid w:val="29915585"/>
    <w:rsid w:val="29B5A146"/>
    <w:rsid w:val="2A16975F"/>
    <w:rsid w:val="2B58019F"/>
    <w:rsid w:val="2BAAA15F"/>
    <w:rsid w:val="2BCEED38"/>
    <w:rsid w:val="2FD64890"/>
    <w:rsid w:val="30BF408D"/>
    <w:rsid w:val="317C79DF"/>
    <w:rsid w:val="32424A53"/>
    <w:rsid w:val="32A01A55"/>
    <w:rsid w:val="330085C7"/>
    <w:rsid w:val="33984E45"/>
    <w:rsid w:val="3413380A"/>
    <w:rsid w:val="34CBC407"/>
    <w:rsid w:val="34D876C8"/>
    <w:rsid w:val="39C99238"/>
    <w:rsid w:val="3A574CDA"/>
    <w:rsid w:val="3B1F374D"/>
    <w:rsid w:val="3B605587"/>
    <w:rsid w:val="3B7F302E"/>
    <w:rsid w:val="3D392F7B"/>
    <w:rsid w:val="3D4A50D0"/>
    <w:rsid w:val="3D6BB949"/>
    <w:rsid w:val="3D816887"/>
    <w:rsid w:val="3DB3BF38"/>
    <w:rsid w:val="3EA43F05"/>
    <w:rsid w:val="3F7862DA"/>
    <w:rsid w:val="3F96E693"/>
    <w:rsid w:val="3FCB51B2"/>
    <w:rsid w:val="4038CE10"/>
    <w:rsid w:val="40507D6A"/>
    <w:rsid w:val="41225C74"/>
    <w:rsid w:val="42991CD1"/>
    <w:rsid w:val="436E6897"/>
    <w:rsid w:val="4452107E"/>
    <w:rsid w:val="45555D7A"/>
    <w:rsid w:val="464A9AE3"/>
    <w:rsid w:val="468F69BF"/>
    <w:rsid w:val="46C03A58"/>
    <w:rsid w:val="46D224AF"/>
    <w:rsid w:val="4769C7EC"/>
    <w:rsid w:val="476D29E3"/>
    <w:rsid w:val="47E605A4"/>
    <w:rsid w:val="4835A36A"/>
    <w:rsid w:val="48867CD8"/>
    <w:rsid w:val="4892C866"/>
    <w:rsid w:val="48E5D512"/>
    <w:rsid w:val="48E7431E"/>
    <w:rsid w:val="49516DF5"/>
    <w:rsid w:val="4A51CC7D"/>
    <w:rsid w:val="4AA17677"/>
    <w:rsid w:val="4ADF7C8E"/>
    <w:rsid w:val="4B569208"/>
    <w:rsid w:val="4C2DE044"/>
    <w:rsid w:val="4C9F38E4"/>
    <w:rsid w:val="4CAA97DA"/>
    <w:rsid w:val="4E739202"/>
    <w:rsid w:val="4FD3AE6C"/>
    <w:rsid w:val="506E50B0"/>
    <w:rsid w:val="509B712C"/>
    <w:rsid w:val="50D84586"/>
    <w:rsid w:val="5221D4ED"/>
    <w:rsid w:val="524C5B82"/>
    <w:rsid w:val="530F5034"/>
    <w:rsid w:val="55F21C8B"/>
    <w:rsid w:val="56AAA659"/>
    <w:rsid w:val="56B9BC5E"/>
    <w:rsid w:val="576573B3"/>
    <w:rsid w:val="5831826C"/>
    <w:rsid w:val="584632A3"/>
    <w:rsid w:val="59E66BD2"/>
    <w:rsid w:val="59F49C45"/>
    <w:rsid w:val="5AFF7675"/>
    <w:rsid w:val="5BDB7A1A"/>
    <w:rsid w:val="5C72E793"/>
    <w:rsid w:val="5CA7F73B"/>
    <w:rsid w:val="5D46AE76"/>
    <w:rsid w:val="5D80320A"/>
    <w:rsid w:val="5DC96CC4"/>
    <w:rsid w:val="5ECB3DFF"/>
    <w:rsid w:val="5F4B3541"/>
    <w:rsid w:val="5F5C4462"/>
    <w:rsid w:val="5F9E9A05"/>
    <w:rsid w:val="5FDC93B5"/>
    <w:rsid w:val="6000E81F"/>
    <w:rsid w:val="6030EEB3"/>
    <w:rsid w:val="603DFA80"/>
    <w:rsid w:val="60411995"/>
    <w:rsid w:val="6165329E"/>
    <w:rsid w:val="6170A09A"/>
    <w:rsid w:val="61AB513B"/>
    <w:rsid w:val="6342AA7A"/>
    <w:rsid w:val="6382EEE3"/>
    <w:rsid w:val="647334AA"/>
    <w:rsid w:val="649FDB73"/>
    <w:rsid w:val="65F187E4"/>
    <w:rsid w:val="666EFA2D"/>
    <w:rsid w:val="67DA796B"/>
    <w:rsid w:val="683F53EF"/>
    <w:rsid w:val="6A026CD1"/>
    <w:rsid w:val="6A130093"/>
    <w:rsid w:val="6A9A2129"/>
    <w:rsid w:val="6AD2AF69"/>
    <w:rsid w:val="6B46B98A"/>
    <w:rsid w:val="6BD4DA54"/>
    <w:rsid w:val="6BE310A0"/>
    <w:rsid w:val="6CBDD2F0"/>
    <w:rsid w:val="6CD997B5"/>
    <w:rsid w:val="6D471242"/>
    <w:rsid w:val="6EC3F6D3"/>
    <w:rsid w:val="6ED36760"/>
    <w:rsid w:val="6FBE4532"/>
    <w:rsid w:val="6FEC0D0F"/>
    <w:rsid w:val="706358E7"/>
    <w:rsid w:val="714A9738"/>
    <w:rsid w:val="7197313A"/>
    <w:rsid w:val="71BD1579"/>
    <w:rsid w:val="720FA242"/>
    <w:rsid w:val="72185D32"/>
    <w:rsid w:val="72B16F80"/>
    <w:rsid w:val="72C137E1"/>
    <w:rsid w:val="72C17309"/>
    <w:rsid w:val="738A2EB0"/>
    <w:rsid w:val="74E51C78"/>
    <w:rsid w:val="74EE5BAA"/>
    <w:rsid w:val="7550886A"/>
    <w:rsid w:val="756997CB"/>
    <w:rsid w:val="75982704"/>
    <w:rsid w:val="75A3A235"/>
    <w:rsid w:val="760131DB"/>
    <w:rsid w:val="76390E8B"/>
    <w:rsid w:val="7682F02F"/>
    <w:rsid w:val="76E21AB0"/>
    <w:rsid w:val="772FF6E6"/>
    <w:rsid w:val="7780AC3B"/>
    <w:rsid w:val="77B45AD9"/>
    <w:rsid w:val="77C2F23A"/>
    <w:rsid w:val="77E229D9"/>
    <w:rsid w:val="77F5B298"/>
    <w:rsid w:val="78579BA5"/>
    <w:rsid w:val="785D2BF2"/>
    <w:rsid w:val="78778102"/>
    <w:rsid w:val="78F829E8"/>
    <w:rsid w:val="79DDD8BD"/>
    <w:rsid w:val="7A2B3393"/>
    <w:rsid w:val="7ABDA138"/>
    <w:rsid w:val="7B6168B7"/>
    <w:rsid w:val="7B8A7C97"/>
    <w:rsid w:val="7B9835E8"/>
    <w:rsid w:val="7BA57DB4"/>
    <w:rsid w:val="7BB50587"/>
    <w:rsid w:val="7D9374CF"/>
    <w:rsid w:val="7DF0EDB0"/>
    <w:rsid w:val="7E0C2566"/>
    <w:rsid w:val="7EBE712A"/>
    <w:rsid w:val="7F2B8A81"/>
    <w:rsid w:val="7F6299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EEC9"/>
  <w15:chartTrackingRefBased/>
  <w15:docId w15:val="{D1B17B56-9BA8-49DE-B8A2-30DDC042CC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5D1A56"/>
  </w:style>
  <w:style w:type="paragraph" w:styleId="Pealkiri1">
    <w:name w:val="heading 1"/>
    <w:basedOn w:val="Normaallaad"/>
    <w:next w:val="Normaallaad"/>
    <w:link w:val="Pealkiri1Mrk"/>
    <w:uiPriority w:val="9"/>
    <w:qFormat/>
    <w:rsid w:val="00416B6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Pealkiri2">
    <w:name w:val="heading 2"/>
    <w:basedOn w:val="Normaallaad"/>
    <w:link w:val="Pealkiri2Mrk"/>
    <w:uiPriority w:val="9"/>
    <w:qFormat/>
    <w:rsid w:val="00F95003"/>
    <w:pPr>
      <w:spacing w:before="100" w:beforeAutospacing="1" w:after="100" w:afterAutospacing="1" w:line="240" w:lineRule="auto"/>
      <w:outlineLvl w:val="1"/>
    </w:pPr>
    <w:rPr>
      <w:rFonts w:ascii="Times New Roman" w:hAnsi="Times New Roman" w:eastAsia="Times New Roman" w:cs="Times New Roman"/>
      <w:b/>
      <w:bCs/>
      <w:sz w:val="36"/>
      <w:szCs w:val="36"/>
      <w:lang w:eastAsia="et-EE"/>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Loendilik">
    <w:name w:val="List Paragraph"/>
    <w:aliases w:val="Mummuga loetelu,Loendi l›ik"/>
    <w:basedOn w:val="Normaallaad"/>
    <w:link w:val="LoendilikMrk"/>
    <w:uiPriority w:val="34"/>
    <w:qFormat/>
    <w:rsid w:val="005D1A56"/>
    <w:pPr>
      <w:ind w:left="720"/>
      <w:contextualSpacing/>
    </w:pPr>
  </w:style>
  <w:style w:type="character" w:styleId="LoendilikMrk" w:customStyle="1">
    <w:name w:val="Loendi lõik Märk"/>
    <w:aliases w:val="Mummuga loetelu Märk,Loendi l›ik Märk"/>
    <w:basedOn w:val="Liguvaikefont"/>
    <w:link w:val="Loendilik"/>
    <w:uiPriority w:val="34"/>
    <w:locked/>
    <w:rsid w:val="005D1A56"/>
  </w:style>
  <w:style w:type="character" w:styleId="Hperlink">
    <w:name w:val="Hyperlink"/>
    <w:basedOn w:val="Liguvaikefont"/>
    <w:uiPriority w:val="99"/>
    <w:unhideWhenUsed/>
    <w:rsid w:val="005D1A56"/>
    <w:rPr>
      <w:color w:val="0563C1" w:themeColor="hyperlink"/>
      <w:u w:val="single"/>
    </w:rPr>
  </w:style>
  <w:style w:type="character" w:styleId="Kommentaariviide">
    <w:name w:val="annotation reference"/>
    <w:basedOn w:val="Liguvaikefont"/>
    <w:uiPriority w:val="99"/>
    <w:unhideWhenUsed/>
    <w:rsid w:val="00106D92"/>
    <w:rPr>
      <w:sz w:val="16"/>
      <w:szCs w:val="16"/>
    </w:rPr>
  </w:style>
  <w:style w:type="paragraph" w:styleId="Kommentaaritekst">
    <w:name w:val="annotation text"/>
    <w:basedOn w:val="Normaallaad"/>
    <w:link w:val="KommentaaritekstMrk"/>
    <w:uiPriority w:val="99"/>
    <w:unhideWhenUsed/>
    <w:rsid w:val="00106D92"/>
    <w:pPr>
      <w:spacing w:line="240" w:lineRule="auto"/>
    </w:pPr>
    <w:rPr>
      <w:sz w:val="20"/>
      <w:szCs w:val="20"/>
    </w:rPr>
  </w:style>
  <w:style w:type="character" w:styleId="KommentaaritekstMrk" w:customStyle="1">
    <w:name w:val="Kommentaari tekst Märk"/>
    <w:basedOn w:val="Liguvaikefont"/>
    <w:link w:val="Kommentaaritekst"/>
    <w:uiPriority w:val="99"/>
    <w:rsid w:val="00106D92"/>
    <w:rPr>
      <w:sz w:val="20"/>
      <w:szCs w:val="20"/>
    </w:rPr>
  </w:style>
  <w:style w:type="paragraph" w:styleId="Kommentaariteema">
    <w:name w:val="annotation subject"/>
    <w:basedOn w:val="Kommentaaritekst"/>
    <w:next w:val="Kommentaaritekst"/>
    <w:link w:val="KommentaariteemaMrk"/>
    <w:uiPriority w:val="99"/>
    <w:semiHidden/>
    <w:unhideWhenUsed/>
    <w:rsid w:val="00106D92"/>
    <w:rPr>
      <w:b/>
      <w:bCs/>
    </w:rPr>
  </w:style>
  <w:style w:type="character" w:styleId="KommentaariteemaMrk" w:customStyle="1">
    <w:name w:val="Kommentaari teema Märk"/>
    <w:basedOn w:val="KommentaaritekstMrk"/>
    <w:link w:val="Kommentaariteema"/>
    <w:uiPriority w:val="99"/>
    <w:semiHidden/>
    <w:rsid w:val="00106D92"/>
    <w:rPr>
      <w:b/>
      <w:bCs/>
      <w:sz w:val="20"/>
      <w:szCs w:val="20"/>
    </w:rPr>
  </w:style>
  <w:style w:type="paragraph" w:styleId="Jutumullitekst">
    <w:name w:val="Balloon Text"/>
    <w:basedOn w:val="Normaallaad"/>
    <w:link w:val="JutumullitekstMrk"/>
    <w:uiPriority w:val="99"/>
    <w:semiHidden/>
    <w:unhideWhenUsed/>
    <w:rsid w:val="00106D92"/>
    <w:pPr>
      <w:spacing w:after="0" w:line="240" w:lineRule="auto"/>
    </w:pPr>
    <w:rPr>
      <w:rFonts w:ascii="Segoe UI" w:hAnsi="Segoe UI" w:cs="Segoe UI"/>
      <w:sz w:val="18"/>
      <w:szCs w:val="18"/>
    </w:rPr>
  </w:style>
  <w:style w:type="character" w:styleId="JutumullitekstMrk" w:customStyle="1">
    <w:name w:val="Jutumullitekst Märk"/>
    <w:basedOn w:val="Liguvaikefont"/>
    <w:link w:val="Jutumullitekst"/>
    <w:uiPriority w:val="99"/>
    <w:semiHidden/>
    <w:rsid w:val="00106D92"/>
    <w:rPr>
      <w:rFonts w:ascii="Segoe UI" w:hAnsi="Segoe UI" w:cs="Segoe UI"/>
      <w:sz w:val="18"/>
      <w:szCs w:val="18"/>
    </w:rPr>
  </w:style>
  <w:style w:type="paragraph" w:styleId="Kehatekst">
    <w:name w:val="Body Text"/>
    <w:basedOn w:val="Normaallaad"/>
    <w:link w:val="KehatekstMrk"/>
    <w:rsid w:val="00106D92"/>
    <w:pPr>
      <w:spacing w:after="0" w:line="240" w:lineRule="auto"/>
      <w:ind w:left="993" w:hanging="709"/>
      <w:jc w:val="both"/>
    </w:pPr>
    <w:rPr>
      <w:rFonts w:ascii="Times New Roman" w:hAnsi="Times New Roman" w:eastAsia="Times New Roman" w:cs="Times New Roman"/>
      <w:sz w:val="24"/>
      <w:szCs w:val="20"/>
      <w:lang w:val="en-GB"/>
    </w:rPr>
  </w:style>
  <w:style w:type="character" w:styleId="KehatekstMrk" w:customStyle="1">
    <w:name w:val="Kehatekst Märk"/>
    <w:basedOn w:val="Liguvaikefont"/>
    <w:link w:val="Kehatekst"/>
    <w:rsid w:val="00106D92"/>
    <w:rPr>
      <w:rFonts w:ascii="Times New Roman" w:hAnsi="Times New Roman" w:eastAsia="Times New Roman" w:cs="Times New Roman"/>
      <w:sz w:val="24"/>
      <w:szCs w:val="20"/>
      <w:lang w:val="en-GB"/>
    </w:rPr>
  </w:style>
  <w:style w:type="paragraph" w:styleId="Default" w:customStyle="1">
    <w:name w:val="Default"/>
    <w:rsid w:val="00977643"/>
    <w:pPr>
      <w:autoSpaceDE w:val="0"/>
      <w:autoSpaceDN w:val="0"/>
      <w:adjustRightInd w:val="0"/>
      <w:spacing w:after="0" w:line="240" w:lineRule="auto"/>
    </w:pPr>
    <w:rPr>
      <w:rFonts w:ascii="Arial" w:hAnsi="Arial" w:cs="Arial"/>
      <w:color w:val="000000"/>
      <w:sz w:val="24"/>
      <w:szCs w:val="24"/>
    </w:rPr>
  </w:style>
  <w:style w:type="paragraph" w:styleId="Pis">
    <w:name w:val="header"/>
    <w:basedOn w:val="Normaallaad"/>
    <w:link w:val="PisMrk"/>
    <w:uiPriority w:val="99"/>
    <w:unhideWhenUsed/>
    <w:rsid w:val="006C1981"/>
    <w:pPr>
      <w:tabs>
        <w:tab w:val="center" w:pos="4536"/>
        <w:tab w:val="right" w:pos="9072"/>
      </w:tabs>
      <w:spacing w:after="0" w:line="240" w:lineRule="auto"/>
    </w:pPr>
  </w:style>
  <w:style w:type="character" w:styleId="PisMrk" w:customStyle="1">
    <w:name w:val="Päis Märk"/>
    <w:basedOn w:val="Liguvaikefont"/>
    <w:link w:val="Pis"/>
    <w:uiPriority w:val="99"/>
    <w:rsid w:val="006C1981"/>
  </w:style>
  <w:style w:type="paragraph" w:styleId="Jalus">
    <w:name w:val="footer"/>
    <w:basedOn w:val="Normaallaad"/>
    <w:link w:val="JalusMrk"/>
    <w:uiPriority w:val="99"/>
    <w:unhideWhenUsed/>
    <w:rsid w:val="006C1981"/>
    <w:pPr>
      <w:tabs>
        <w:tab w:val="center" w:pos="4536"/>
        <w:tab w:val="right" w:pos="9072"/>
      </w:tabs>
      <w:spacing w:after="0" w:line="240" w:lineRule="auto"/>
    </w:pPr>
  </w:style>
  <w:style w:type="character" w:styleId="JalusMrk" w:customStyle="1">
    <w:name w:val="Jalus Märk"/>
    <w:basedOn w:val="Liguvaikefont"/>
    <w:link w:val="Jalus"/>
    <w:uiPriority w:val="99"/>
    <w:rsid w:val="006C1981"/>
  </w:style>
  <w:style w:type="table" w:styleId="Kontuurtabel">
    <w:name w:val="Table Grid"/>
    <w:basedOn w:val="Normaaltabel"/>
    <w:uiPriority w:val="59"/>
    <w:rsid w:val="006C1981"/>
    <w:pPr>
      <w:spacing w:after="0" w:line="240" w:lineRule="auto"/>
    </w:pPr>
    <w:rPr>
      <w:rFonts w:eastAsiaTheme="minorEastAsia"/>
      <w:lang w:eastAsia="et-E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ahedeta">
    <w:name w:val="No Spacing"/>
    <w:uiPriority w:val="1"/>
    <w:qFormat/>
    <w:rsid w:val="006C1981"/>
    <w:pPr>
      <w:spacing w:after="0" w:line="240" w:lineRule="auto"/>
    </w:pPr>
    <w:rPr>
      <w:rFonts w:ascii="Calibri" w:hAnsi="Calibri" w:eastAsia="Calibri" w:cs="Times New Roman"/>
    </w:rPr>
  </w:style>
  <w:style w:type="character" w:styleId="Pealkiri2Mrk" w:customStyle="1">
    <w:name w:val="Pealkiri 2 Märk"/>
    <w:basedOn w:val="Liguvaikefont"/>
    <w:link w:val="Pealkiri2"/>
    <w:uiPriority w:val="9"/>
    <w:rsid w:val="00F95003"/>
    <w:rPr>
      <w:rFonts w:ascii="Times New Roman" w:hAnsi="Times New Roman" w:eastAsia="Times New Roman" w:cs="Times New Roman"/>
      <w:b/>
      <w:bCs/>
      <w:sz w:val="36"/>
      <w:szCs w:val="36"/>
      <w:lang w:eastAsia="et-EE"/>
    </w:rPr>
  </w:style>
  <w:style w:type="character" w:styleId="break-word" w:customStyle="1">
    <w:name w:val="break-word"/>
    <w:basedOn w:val="Liguvaikefont"/>
    <w:rsid w:val="00F95003"/>
  </w:style>
  <w:style w:type="character" w:styleId="Pealkiri1Mrk" w:customStyle="1">
    <w:name w:val="Pealkiri 1 Märk"/>
    <w:basedOn w:val="Liguvaikefont"/>
    <w:link w:val="Pealkiri1"/>
    <w:uiPriority w:val="9"/>
    <w:rsid w:val="00416B68"/>
    <w:rPr>
      <w:rFonts w:asciiTheme="majorHAnsi" w:hAnsiTheme="majorHAnsi" w:eastAsiaTheme="majorEastAsia" w:cstheme="majorBidi"/>
      <w:color w:val="2E74B5" w:themeColor="accent1" w:themeShade="BF"/>
      <w:sz w:val="32"/>
      <w:szCs w:val="32"/>
    </w:rPr>
  </w:style>
  <w:style w:type="character" w:styleId="Lahendamatamainimine">
    <w:name w:val="Unresolved Mention"/>
    <w:basedOn w:val="Liguvaikefont"/>
    <w:uiPriority w:val="99"/>
    <w:semiHidden/>
    <w:unhideWhenUsed/>
    <w:rsid w:val="00C34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39628">
      <w:bodyDiv w:val="1"/>
      <w:marLeft w:val="0"/>
      <w:marRight w:val="0"/>
      <w:marTop w:val="0"/>
      <w:marBottom w:val="0"/>
      <w:divBdr>
        <w:top w:val="none" w:sz="0" w:space="0" w:color="auto"/>
        <w:left w:val="none" w:sz="0" w:space="0" w:color="auto"/>
        <w:bottom w:val="none" w:sz="0" w:space="0" w:color="auto"/>
        <w:right w:val="none" w:sz="0" w:space="0" w:color="auto"/>
      </w:divBdr>
    </w:div>
    <w:div w:id="100030497">
      <w:bodyDiv w:val="1"/>
      <w:marLeft w:val="0"/>
      <w:marRight w:val="0"/>
      <w:marTop w:val="0"/>
      <w:marBottom w:val="0"/>
      <w:divBdr>
        <w:top w:val="none" w:sz="0" w:space="0" w:color="auto"/>
        <w:left w:val="none" w:sz="0" w:space="0" w:color="auto"/>
        <w:bottom w:val="none" w:sz="0" w:space="0" w:color="auto"/>
        <w:right w:val="none" w:sz="0" w:space="0" w:color="auto"/>
      </w:divBdr>
    </w:div>
    <w:div w:id="165480185">
      <w:bodyDiv w:val="1"/>
      <w:marLeft w:val="0"/>
      <w:marRight w:val="0"/>
      <w:marTop w:val="0"/>
      <w:marBottom w:val="0"/>
      <w:divBdr>
        <w:top w:val="none" w:sz="0" w:space="0" w:color="auto"/>
        <w:left w:val="none" w:sz="0" w:space="0" w:color="auto"/>
        <w:bottom w:val="none" w:sz="0" w:space="0" w:color="auto"/>
        <w:right w:val="none" w:sz="0" w:space="0" w:color="auto"/>
      </w:divBdr>
    </w:div>
    <w:div w:id="197663153">
      <w:bodyDiv w:val="1"/>
      <w:marLeft w:val="0"/>
      <w:marRight w:val="0"/>
      <w:marTop w:val="0"/>
      <w:marBottom w:val="0"/>
      <w:divBdr>
        <w:top w:val="none" w:sz="0" w:space="0" w:color="auto"/>
        <w:left w:val="none" w:sz="0" w:space="0" w:color="auto"/>
        <w:bottom w:val="none" w:sz="0" w:space="0" w:color="auto"/>
        <w:right w:val="none" w:sz="0" w:space="0" w:color="auto"/>
      </w:divBdr>
    </w:div>
    <w:div w:id="455028391">
      <w:bodyDiv w:val="1"/>
      <w:marLeft w:val="0"/>
      <w:marRight w:val="0"/>
      <w:marTop w:val="0"/>
      <w:marBottom w:val="0"/>
      <w:divBdr>
        <w:top w:val="none" w:sz="0" w:space="0" w:color="auto"/>
        <w:left w:val="none" w:sz="0" w:space="0" w:color="auto"/>
        <w:bottom w:val="none" w:sz="0" w:space="0" w:color="auto"/>
        <w:right w:val="none" w:sz="0" w:space="0" w:color="auto"/>
      </w:divBdr>
    </w:div>
    <w:div w:id="555430083">
      <w:bodyDiv w:val="1"/>
      <w:marLeft w:val="0"/>
      <w:marRight w:val="0"/>
      <w:marTop w:val="0"/>
      <w:marBottom w:val="0"/>
      <w:divBdr>
        <w:top w:val="none" w:sz="0" w:space="0" w:color="auto"/>
        <w:left w:val="none" w:sz="0" w:space="0" w:color="auto"/>
        <w:bottom w:val="none" w:sz="0" w:space="0" w:color="auto"/>
        <w:right w:val="none" w:sz="0" w:space="0" w:color="auto"/>
      </w:divBdr>
    </w:div>
    <w:div w:id="658073410">
      <w:bodyDiv w:val="1"/>
      <w:marLeft w:val="0"/>
      <w:marRight w:val="0"/>
      <w:marTop w:val="0"/>
      <w:marBottom w:val="0"/>
      <w:divBdr>
        <w:top w:val="none" w:sz="0" w:space="0" w:color="auto"/>
        <w:left w:val="none" w:sz="0" w:space="0" w:color="auto"/>
        <w:bottom w:val="none" w:sz="0" w:space="0" w:color="auto"/>
        <w:right w:val="none" w:sz="0" w:space="0" w:color="auto"/>
      </w:divBdr>
    </w:div>
    <w:div w:id="667363594">
      <w:bodyDiv w:val="1"/>
      <w:marLeft w:val="0"/>
      <w:marRight w:val="0"/>
      <w:marTop w:val="0"/>
      <w:marBottom w:val="0"/>
      <w:divBdr>
        <w:top w:val="none" w:sz="0" w:space="0" w:color="auto"/>
        <w:left w:val="none" w:sz="0" w:space="0" w:color="auto"/>
        <w:bottom w:val="none" w:sz="0" w:space="0" w:color="auto"/>
        <w:right w:val="none" w:sz="0" w:space="0" w:color="auto"/>
      </w:divBdr>
    </w:div>
    <w:div w:id="804851963">
      <w:bodyDiv w:val="1"/>
      <w:marLeft w:val="0"/>
      <w:marRight w:val="0"/>
      <w:marTop w:val="0"/>
      <w:marBottom w:val="0"/>
      <w:divBdr>
        <w:top w:val="none" w:sz="0" w:space="0" w:color="auto"/>
        <w:left w:val="none" w:sz="0" w:space="0" w:color="auto"/>
        <w:bottom w:val="none" w:sz="0" w:space="0" w:color="auto"/>
        <w:right w:val="none" w:sz="0" w:space="0" w:color="auto"/>
      </w:divBdr>
    </w:div>
    <w:div w:id="1056320917">
      <w:bodyDiv w:val="1"/>
      <w:marLeft w:val="0"/>
      <w:marRight w:val="0"/>
      <w:marTop w:val="0"/>
      <w:marBottom w:val="0"/>
      <w:divBdr>
        <w:top w:val="none" w:sz="0" w:space="0" w:color="auto"/>
        <w:left w:val="none" w:sz="0" w:space="0" w:color="auto"/>
        <w:bottom w:val="none" w:sz="0" w:space="0" w:color="auto"/>
        <w:right w:val="none" w:sz="0" w:space="0" w:color="auto"/>
      </w:divBdr>
    </w:div>
    <w:div w:id="1109008228">
      <w:bodyDiv w:val="1"/>
      <w:marLeft w:val="0"/>
      <w:marRight w:val="0"/>
      <w:marTop w:val="0"/>
      <w:marBottom w:val="0"/>
      <w:divBdr>
        <w:top w:val="none" w:sz="0" w:space="0" w:color="auto"/>
        <w:left w:val="none" w:sz="0" w:space="0" w:color="auto"/>
        <w:bottom w:val="none" w:sz="0" w:space="0" w:color="auto"/>
        <w:right w:val="none" w:sz="0" w:space="0" w:color="auto"/>
      </w:divBdr>
    </w:div>
    <w:div w:id="1240675268">
      <w:bodyDiv w:val="1"/>
      <w:marLeft w:val="0"/>
      <w:marRight w:val="0"/>
      <w:marTop w:val="0"/>
      <w:marBottom w:val="0"/>
      <w:divBdr>
        <w:top w:val="none" w:sz="0" w:space="0" w:color="auto"/>
        <w:left w:val="none" w:sz="0" w:space="0" w:color="auto"/>
        <w:bottom w:val="none" w:sz="0" w:space="0" w:color="auto"/>
        <w:right w:val="none" w:sz="0" w:space="0" w:color="auto"/>
      </w:divBdr>
    </w:div>
    <w:div w:id="1247810441">
      <w:bodyDiv w:val="1"/>
      <w:marLeft w:val="0"/>
      <w:marRight w:val="0"/>
      <w:marTop w:val="0"/>
      <w:marBottom w:val="0"/>
      <w:divBdr>
        <w:top w:val="none" w:sz="0" w:space="0" w:color="auto"/>
        <w:left w:val="none" w:sz="0" w:space="0" w:color="auto"/>
        <w:bottom w:val="none" w:sz="0" w:space="0" w:color="auto"/>
        <w:right w:val="none" w:sz="0" w:space="0" w:color="auto"/>
      </w:divBdr>
    </w:div>
    <w:div w:id="1385980977">
      <w:bodyDiv w:val="1"/>
      <w:marLeft w:val="0"/>
      <w:marRight w:val="0"/>
      <w:marTop w:val="0"/>
      <w:marBottom w:val="0"/>
      <w:divBdr>
        <w:top w:val="none" w:sz="0" w:space="0" w:color="auto"/>
        <w:left w:val="none" w:sz="0" w:space="0" w:color="auto"/>
        <w:bottom w:val="none" w:sz="0" w:space="0" w:color="auto"/>
        <w:right w:val="none" w:sz="0" w:space="0" w:color="auto"/>
      </w:divBdr>
    </w:div>
    <w:div w:id="1477986697">
      <w:bodyDiv w:val="1"/>
      <w:marLeft w:val="0"/>
      <w:marRight w:val="0"/>
      <w:marTop w:val="0"/>
      <w:marBottom w:val="0"/>
      <w:divBdr>
        <w:top w:val="none" w:sz="0" w:space="0" w:color="auto"/>
        <w:left w:val="none" w:sz="0" w:space="0" w:color="auto"/>
        <w:bottom w:val="none" w:sz="0" w:space="0" w:color="auto"/>
        <w:right w:val="none" w:sz="0" w:space="0" w:color="auto"/>
      </w:divBdr>
    </w:div>
    <w:div w:id="1500849957">
      <w:bodyDiv w:val="1"/>
      <w:marLeft w:val="0"/>
      <w:marRight w:val="0"/>
      <w:marTop w:val="0"/>
      <w:marBottom w:val="0"/>
      <w:divBdr>
        <w:top w:val="none" w:sz="0" w:space="0" w:color="auto"/>
        <w:left w:val="none" w:sz="0" w:space="0" w:color="auto"/>
        <w:bottom w:val="none" w:sz="0" w:space="0" w:color="auto"/>
        <w:right w:val="none" w:sz="0" w:space="0" w:color="auto"/>
      </w:divBdr>
    </w:div>
    <w:div w:id="1767267733">
      <w:bodyDiv w:val="1"/>
      <w:marLeft w:val="0"/>
      <w:marRight w:val="0"/>
      <w:marTop w:val="0"/>
      <w:marBottom w:val="0"/>
      <w:divBdr>
        <w:top w:val="none" w:sz="0" w:space="0" w:color="auto"/>
        <w:left w:val="none" w:sz="0" w:space="0" w:color="auto"/>
        <w:bottom w:val="none" w:sz="0" w:space="0" w:color="auto"/>
        <w:right w:val="none" w:sz="0" w:space="0" w:color="auto"/>
      </w:divBdr>
    </w:div>
    <w:div w:id="1779982241">
      <w:bodyDiv w:val="1"/>
      <w:marLeft w:val="0"/>
      <w:marRight w:val="0"/>
      <w:marTop w:val="0"/>
      <w:marBottom w:val="0"/>
      <w:divBdr>
        <w:top w:val="none" w:sz="0" w:space="0" w:color="auto"/>
        <w:left w:val="none" w:sz="0" w:space="0" w:color="auto"/>
        <w:bottom w:val="none" w:sz="0" w:space="0" w:color="auto"/>
        <w:right w:val="none" w:sz="0" w:space="0" w:color="auto"/>
      </w:divBdr>
    </w:div>
    <w:div w:id="1790539599">
      <w:bodyDiv w:val="1"/>
      <w:marLeft w:val="0"/>
      <w:marRight w:val="0"/>
      <w:marTop w:val="0"/>
      <w:marBottom w:val="0"/>
      <w:divBdr>
        <w:top w:val="none" w:sz="0" w:space="0" w:color="auto"/>
        <w:left w:val="none" w:sz="0" w:space="0" w:color="auto"/>
        <w:bottom w:val="none" w:sz="0" w:space="0" w:color="auto"/>
        <w:right w:val="none" w:sz="0" w:space="0" w:color="auto"/>
      </w:divBdr>
    </w:div>
    <w:div w:id="1800412287">
      <w:bodyDiv w:val="1"/>
      <w:marLeft w:val="0"/>
      <w:marRight w:val="0"/>
      <w:marTop w:val="0"/>
      <w:marBottom w:val="0"/>
      <w:divBdr>
        <w:top w:val="none" w:sz="0" w:space="0" w:color="auto"/>
        <w:left w:val="none" w:sz="0" w:space="0" w:color="auto"/>
        <w:bottom w:val="none" w:sz="0" w:space="0" w:color="auto"/>
        <w:right w:val="none" w:sz="0" w:space="0" w:color="auto"/>
      </w:divBdr>
    </w:div>
    <w:div w:id="1811482264">
      <w:bodyDiv w:val="1"/>
      <w:marLeft w:val="0"/>
      <w:marRight w:val="0"/>
      <w:marTop w:val="0"/>
      <w:marBottom w:val="0"/>
      <w:divBdr>
        <w:top w:val="none" w:sz="0" w:space="0" w:color="auto"/>
        <w:left w:val="none" w:sz="0" w:space="0" w:color="auto"/>
        <w:bottom w:val="none" w:sz="0" w:space="0" w:color="auto"/>
        <w:right w:val="none" w:sz="0" w:space="0" w:color="auto"/>
      </w:divBdr>
    </w:div>
    <w:div w:id="1820729434">
      <w:bodyDiv w:val="1"/>
      <w:marLeft w:val="0"/>
      <w:marRight w:val="0"/>
      <w:marTop w:val="0"/>
      <w:marBottom w:val="0"/>
      <w:divBdr>
        <w:top w:val="none" w:sz="0" w:space="0" w:color="auto"/>
        <w:left w:val="none" w:sz="0" w:space="0" w:color="auto"/>
        <w:bottom w:val="none" w:sz="0" w:space="0" w:color="auto"/>
        <w:right w:val="none" w:sz="0" w:space="0" w:color="auto"/>
      </w:divBdr>
    </w:div>
    <w:div w:id="1823423819">
      <w:bodyDiv w:val="1"/>
      <w:marLeft w:val="0"/>
      <w:marRight w:val="0"/>
      <w:marTop w:val="0"/>
      <w:marBottom w:val="0"/>
      <w:divBdr>
        <w:top w:val="none" w:sz="0" w:space="0" w:color="auto"/>
        <w:left w:val="none" w:sz="0" w:space="0" w:color="auto"/>
        <w:bottom w:val="none" w:sz="0" w:space="0" w:color="auto"/>
        <w:right w:val="none" w:sz="0" w:space="0" w:color="auto"/>
      </w:divBdr>
    </w:div>
    <w:div w:id="1975255616">
      <w:bodyDiv w:val="1"/>
      <w:marLeft w:val="0"/>
      <w:marRight w:val="0"/>
      <w:marTop w:val="0"/>
      <w:marBottom w:val="0"/>
      <w:divBdr>
        <w:top w:val="none" w:sz="0" w:space="0" w:color="auto"/>
        <w:left w:val="none" w:sz="0" w:space="0" w:color="auto"/>
        <w:bottom w:val="none" w:sz="0" w:space="0" w:color="auto"/>
        <w:right w:val="none" w:sz="0" w:space="0" w:color="auto"/>
      </w:divBdr>
    </w:div>
    <w:div w:id="2027826346">
      <w:bodyDiv w:val="1"/>
      <w:marLeft w:val="0"/>
      <w:marRight w:val="0"/>
      <w:marTop w:val="0"/>
      <w:marBottom w:val="0"/>
      <w:divBdr>
        <w:top w:val="none" w:sz="0" w:space="0" w:color="auto"/>
        <w:left w:val="none" w:sz="0" w:space="0" w:color="auto"/>
        <w:bottom w:val="none" w:sz="0" w:space="0" w:color="auto"/>
        <w:right w:val="none" w:sz="0" w:space="0" w:color="auto"/>
      </w:divBdr>
    </w:div>
    <w:div w:id="21423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s://www.sotsiaalkindlustusamet.ee/asutus-uudised-ja-kontakt/praktiline-teave/hanked" TargetMode="External" Id="R62d5007e07094f27"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E6B80-3B78-49E8-8F9B-384B55881EB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"Ingrid Hiis" &lt;ingrid.hiis@tyri.ee&gt;</dc:creator>
  <keywords/>
  <dc:description/>
  <lastModifiedBy>Ingrid Hiis</lastModifiedBy>
  <revision>66</revision>
  <dcterms:created xsi:type="dcterms:W3CDTF">2022-12-27T10:31:00.0000000Z</dcterms:created>
  <dcterms:modified xsi:type="dcterms:W3CDTF">2024-12-17T07:39:38.0910168Z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