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DF" w:rsidRP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Style w:val="Strong"/>
          <w:rFonts w:ascii="Arial" w:hAnsi="Arial" w:cs="Arial"/>
          <w:b w:val="0"/>
          <w:color w:val="333333"/>
          <w:sz w:val="40"/>
          <w:szCs w:val="40"/>
        </w:rPr>
      </w:pPr>
      <w:r w:rsidRPr="00FB15DF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Klubide Karikavõistluste I etapp</w:t>
      </w:r>
      <w:bookmarkStart w:id="0" w:name="_GoBack"/>
      <w:bookmarkEnd w:id="0"/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Aeg ja koht:</w:t>
      </w:r>
      <w:r>
        <w:rPr>
          <w:rFonts w:ascii="Arial" w:hAnsi="Arial" w:cs="Arial"/>
          <w:color w:val="333333"/>
          <w:sz w:val="21"/>
          <w:szCs w:val="21"/>
        </w:rPr>
        <w:t> 24.01.2015 Türi Ühisgümnaasiumi võimla, Tolli 62 Türi, kaart </w:t>
      </w:r>
      <w:hyperlink r:id="rId5" w:tgtFrame="_blank" w:history="1">
        <w:r>
          <w:rPr>
            <w:rStyle w:val="Hyperlink"/>
            <w:rFonts w:ascii="Arial" w:hAnsi="Arial" w:cs="Arial"/>
            <w:color w:val="2F83B2"/>
            <w:sz w:val="21"/>
            <w:szCs w:val="21"/>
          </w:rPr>
          <w:t>siin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soojendusseeriate algus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kell 9:00, 13:00 ja 17:00</w:t>
      </w:r>
      <w:r>
        <w:rPr>
          <w:rFonts w:ascii="Arial" w:hAnsi="Arial" w:cs="Arial"/>
          <w:color w:val="333333"/>
          <w:sz w:val="21"/>
          <w:szCs w:val="21"/>
        </w:rPr>
        <w:t>, punktidele laskmised algavad pool tundi hiljem. Kõikidele vahetustele soojendamiseks kolm seeriat.</w:t>
      </w:r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Päevakava: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9:00-11:00</w:t>
      </w:r>
      <w:r>
        <w:rPr>
          <w:rFonts w:ascii="Arial" w:hAnsi="Arial" w:cs="Arial"/>
          <w:color w:val="333333"/>
          <w:sz w:val="21"/>
          <w:szCs w:val="21"/>
        </w:rPr>
        <w:t> lasteklasside 10 Y võistlus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11:30</w:t>
      </w:r>
      <w:r>
        <w:rPr>
          <w:rFonts w:ascii="Arial" w:hAnsi="Arial" w:cs="Arial"/>
          <w:color w:val="333333"/>
          <w:sz w:val="21"/>
          <w:szCs w:val="21"/>
        </w:rPr>
        <w:t> 2014. aasta Klubide Karika parimate lasteklasside autasustamine, KK1 2015 lasteklasside võitjate autasustamine.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13:00</w:t>
      </w:r>
      <w:r>
        <w:rPr>
          <w:rFonts w:ascii="Arial" w:hAnsi="Arial" w:cs="Arial"/>
          <w:color w:val="333333"/>
          <w:sz w:val="21"/>
          <w:szCs w:val="21"/>
        </w:rPr>
        <w:t> 20 Y võistluse 1. sessioon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16:00</w:t>
      </w:r>
      <w:r>
        <w:rPr>
          <w:rFonts w:ascii="Arial" w:hAnsi="Arial" w:cs="Arial"/>
          <w:color w:val="333333"/>
          <w:sz w:val="21"/>
          <w:szCs w:val="21"/>
        </w:rPr>
        <w:t>  2014. aasta Klubide Karika parimate juuniorite ja täiskasvanute autasustamine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17:00</w:t>
      </w:r>
      <w:r>
        <w:rPr>
          <w:rFonts w:ascii="Arial" w:hAnsi="Arial" w:cs="Arial"/>
          <w:color w:val="333333"/>
          <w:sz w:val="21"/>
          <w:szCs w:val="21"/>
        </w:rPr>
        <w:t> 20 Y võistluse 2. sessioon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20:00</w:t>
      </w:r>
      <w:r>
        <w:rPr>
          <w:rFonts w:ascii="Arial" w:hAnsi="Arial" w:cs="Arial"/>
          <w:color w:val="333333"/>
          <w:sz w:val="21"/>
          <w:szCs w:val="21"/>
        </w:rPr>
        <w:t> KK1 2015 juuniorite ja täisksvanute klasside autasustamine.</w:t>
      </w:r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Formaat:</w:t>
      </w:r>
      <w:r>
        <w:rPr>
          <w:rFonts w:ascii="Arial" w:hAnsi="Arial" w:cs="Arial"/>
          <w:color w:val="333333"/>
          <w:sz w:val="21"/>
          <w:szCs w:val="21"/>
        </w:rPr>
        <w:t> IFAA 20 Y siselaskmine (6× 5 noolt + 6× 5 noolt)</w:t>
      </w:r>
      <w:r>
        <w:rPr>
          <w:rFonts w:ascii="Arial" w:hAnsi="Arial" w:cs="Arial"/>
          <w:color w:val="333333"/>
          <w:sz w:val="21"/>
          <w:szCs w:val="21"/>
        </w:rPr>
        <w:br/>
        <w:t>täiskasvanud, juuniorid, veteranid 20 Y</w:t>
      </w:r>
      <w:r>
        <w:rPr>
          <w:rFonts w:ascii="Arial" w:hAnsi="Arial" w:cs="Arial"/>
          <w:color w:val="333333"/>
          <w:sz w:val="21"/>
          <w:szCs w:val="21"/>
        </w:rPr>
        <w:br/>
        <w:t>lapsed 10 Y</w:t>
      </w:r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Osavõtutasu: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12 EUR</w:t>
      </w:r>
      <w:r>
        <w:rPr>
          <w:rFonts w:ascii="Arial" w:hAnsi="Arial" w:cs="Arial"/>
          <w:color w:val="333333"/>
          <w:sz w:val="21"/>
          <w:szCs w:val="21"/>
        </w:rPr>
        <w:t> täiskasvanud,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8 EUR</w:t>
      </w:r>
      <w:r>
        <w:rPr>
          <w:rFonts w:ascii="Arial" w:hAnsi="Arial" w:cs="Arial"/>
          <w:color w:val="333333"/>
          <w:sz w:val="21"/>
          <w:szCs w:val="21"/>
        </w:rPr>
        <w:t> juuniorid ja lapsed; sisaldab 2014. aasta parimate kiituskooki kõigile osavõtajtele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Toitlustus:</w:t>
      </w:r>
      <w:r>
        <w:rPr>
          <w:rFonts w:ascii="Arial" w:hAnsi="Arial" w:cs="Arial"/>
          <w:color w:val="333333"/>
          <w:sz w:val="21"/>
          <w:szCs w:val="21"/>
        </w:rPr>
        <w:t> kohapeal müüakse kohvi/teed ja võileibu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Eritingimus:</w:t>
      </w:r>
      <w:r>
        <w:rPr>
          <w:rFonts w:ascii="Arial" w:hAnsi="Arial" w:cs="Arial"/>
          <w:color w:val="333333"/>
          <w:sz w:val="21"/>
          <w:szCs w:val="21"/>
        </w:rPr>
        <w:t> VAHETUSJALATSID</w:t>
      </w:r>
    </w:p>
    <w:p w:rsidR="00FB15DF" w:rsidRDefault="00FB15DF" w:rsidP="00FB15DF">
      <w:pPr>
        <w:pStyle w:val="NormalWeb"/>
        <w:shd w:val="clear" w:color="auto" w:fill="FFFFFF"/>
        <w:spacing w:before="105" w:beforeAutospacing="0" w:after="0" w:afterAutospacing="0"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Registreerimine:</w:t>
      </w:r>
      <w:r>
        <w:rPr>
          <w:rFonts w:ascii="Arial" w:hAnsi="Arial" w:cs="Arial"/>
          <w:color w:val="333333"/>
          <w:sz w:val="21"/>
          <w:szCs w:val="21"/>
        </w:rPr>
        <w:t> eelregistreerimine on vajalik võistluste ladusamaks läbiviimiseks ja auhinnalaua koostamisel. Eelregistreerunuks loetakse võistleja, kes on registreerimud end selle </w:t>
      </w:r>
      <w:hyperlink r:id="rId6" w:tgtFrame="_blank" w:history="1">
        <w:r>
          <w:rPr>
            <w:rStyle w:val="Hyperlink"/>
            <w:rFonts w:ascii="Arial" w:hAnsi="Arial" w:cs="Arial"/>
            <w:color w:val="2F83B2"/>
            <w:sz w:val="21"/>
            <w:szCs w:val="21"/>
          </w:rPr>
          <w:t>vormi </w:t>
        </w:r>
      </w:hyperlink>
      <w:r>
        <w:rPr>
          <w:rFonts w:ascii="Arial" w:hAnsi="Arial" w:cs="Arial"/>
          <w:color w:val="333333"/>
          <w:sz w:val="21"/>
          <w:szCs w:val="21"/>
        </w:rPr>
        <w:t>kaudu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20.01.2015 </w:t>
      </w:r>
      <w:r>
        <w:rPr>
          <w:rFonts w:ascii="Arial" w:hAnsi="Arial" w:cs="Arial"/>
          <w:color w:val="333333"/>
          <w:sz w:val="21"/>
          <w:szCs w:val="21"/>
        </w:rPr>
        <w:t>kella 21.00 ja tasunud osavõtutasu Järvamaa Amburite Klubi MTÜ EE461010702000691008 .</w:t>
      </w:r>
    </w:p>
    <w:p w:rsidR="0034101E" w:rsidRDefault="0034101E"/>
    <w:sectPr w:rsidR="0034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DF"/>
    <w:rsid w:val="0034101E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B15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1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B15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buinfo.ee/tulemused/Muud/Regamine/KK1_2015/registration.php" TargetMode="External"/><Relationship Id="rId5" Type="http://schemas.openxmlformats.org/officeDocument/2006/relationships/hyperlink" Target="http://kaart.delfi.ee/?bookmark=e1e280082287766900737aca3010c7d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2015-01-15T13:10:00Z</dcterms:created>
  <dcterms:modified xsi:type="dcterms:W3CDTF">2015-01-15T13:10:00Z</dcterms:modified>
</cp:coreProperties>
</file>